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02BDF" w14:textId="626BF0C1" w:rsidR="0057192D" w:rsidRDefault="0057192D" w:rsidP="0057192D">
      <w:pPr>
        <w:tabs>
          <w:tab w:val="center" w:pos="4536"/>
          <w:tab w:val="right" w:pos="7938"/>
          <w:tab w:val="right" w:pos="9639"/>
        </w:tabs>
        <w:ind w:right="2"/>
        <w:rPr>
          <w:rFonts w:cs="Arial"/>
          <w:b/>
          <w:bCs/>
          <w:sz w:val="28"/>
          <w:lang w:eastAsia="en-US"/>
        </w:rPr>
      </w:pPr>
      <w:bookmarkStart w:id="0" w:name="_Hlk145670493"/>
      <w:r>
        <w:rPr>
          <w:rFonts w:cs="Arial"/>
          <w:b/>
          <w:bCs/>
          <w:sz w:val="28"/>
        </w:rPr>
        <w:t>3GPP TSG RAN WG1 #116</w:t>
      </w:r>
      <w:r>
        <w:rPr>
          <w:rFonts w:cs="Arial"/>
          <w:b/>
          <w:bCs/>
          <w:sz w:val="28"/>
        </w:rPr>
        <w:tab/>
      </w:r>
      <w:r>
        <w:rPr>
          <w:rFonts w:cs="Arial"/>
          <w:b/>
          <w:bCs/>
          <w:sz w:val="28"/>
        </w:rPr>
        <w:tab/>
      </w:r>
      <w:r>
        <w:rPr>
          <w:rFonts w:cs="Arial"/>
          <w:b/>
          <w:bCs/>
          <w:sz w:val="28"/>
        </w:rPr>
        <w:tab/>
        <w:t>R1-240</w:t>
      </w:r>
      <w:r w:rsidR="007421EA">
        <w:rPr>
          <w:rFonts w:cs="Arial"/>
          <w:b/>
          <w:bCs/>
          <w:sz w:val="28"/>
        </w:rPr>
        <w:t>0684</w:t>
      </w:r>
    </w:p>
    <w:p w14:paraId="13B010E3" w14:textId="77777777" w:rsidR="0057192D" w:rsidRDefault="0057192D" w:rsidP="0057192D">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March 1</w:t>
      </w:r>
      <w:r>
        <w:rPr>
          <w:rFonts w:cs="Arial"/>
          <w:b/>
          <w:bCs/>
          <w:sz w:val="28"/>
          <w:vertAlign w:val="superscript"/>
        </w:rPr>
        <w:t>st</w:t>
      </w:r>
      <w:r>
        <w:rPr>
          <w:rFonts w:eastAsia="MS Mincho" w:cs="Arial"/>
          <w:b/>
          <w:bCs/>
          <w:sz w:val="28"/>
          <w:lang w:eastAsia="ja-JP"/>
        </w:rPr>
        <w:t>, 2024</w:t>
      </w:r>
      <w:bookmarkEnd w:id="0"/>
    </w:p>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7D24B2FE"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Discussion on LP-WUS and LP-SS design framework for Low power WUS</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7088BFA3" w:rsidR="00814D9B" w:rsidRDefault="00D40A6D" w:rsidP="006912C6">
      <w:pPr>
        <w:spacing w:line="276" w:lineRule="auto"/>
        <w:rPr>
          <w:rFonts w:cs="Arial"/>
        </w:rPr>
      </w:pPr>
      <w:r w:rsidRPr="00D40A6D">
        <w:rPr>
          <w:rFonts w:cs="Arial"/>
        </w:rPr>
        <w:t>In RAN#</w:t>
      </w:r>
      <w:r>
        <w:rPr>
          <w:rFonts w:cs="Arial"/>
        </w:rPr>
        <w:t>102</w:t>
      </w:r>
      <w:r w:rsidRPr="00D40A6D">
        <w:rPr>
          <w:rFonts w:cs="Arial"/>
        </w:rPr>
        <w:t xml:space="preserve"> [</w:t>
      </w:r>
      <w:r>
        <w:rPr>
          <w:rFonts w:cs="Arial"/>
        </w:rPr>
        <w:t>1</w:t>
      </w:r>
      <w:r w:rsidRPr="00D40A6D">
        <w:rPr>
          <w:rFonts w:cs="Arial"/>
        </w:rPr>
        <w:t xml:space="preserve">], work </w:t>
      </w:r>
      <w:r w:rsidR="00A3328E">
        <w:rPr>
          <w:rFonts w:cs="Arial"/>
        </w:rPr>
        <w:t xml:space="preserve">item on low-power wake-up signal and receiver for NR (LP-WUS/WUR) </w:t>
      </w:r>
      <w:r w:rsidR="002C40E0">
        <w:rPr>
          <w:rFonts w:cs="Arial"/>
        </w:rPr>
        <w:t>was</w:t>
      </w:r>
      <w:r w:rsidR="006912C6" w:rsidRPr="006912C6">
        <w:rPr>
          <w:rFonts w:cs="Arial"/>
        </w:rPr>
        <w:t xml:space="preserve"> approved</w:t>
      </w:r>
      <w:r w:rsidR="000776D7">
        <w:rPr>
          <w:rFonts w:cs="Arial"/>
        </w:rPr>
        <w:t>,</w:t>
      </w:r>
      <w:r w:rsidR="006912C6" w:rsidRPr="006912C6">
        <w:rPr>
          <w:rFonts w:cs="Arial"/>
        </w:rPr>
        <w:t xml:space="preserve"> where the objectives identified for the </w:t>
      </w:r>
      <w:r w:rsidR="00A3328E">
        <w:rPr>
          <w:rFonts w:cs="Arial"/>
        </w:rPr>
        <w:t>work</w:t>
      </w:r>
      <w:r w:rsidR="006912C6" w:rsidRPr="006912C6">
        <w:rPr>
          <w:rFonts w:cs="Arial"/>
        </w:rPr>
        <w:t xml:space="preserve">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3511F0E4" w14:textId="77777777" w:rsidR="00FB02AC" w:rsidRPr="008312FB" w:rsidRDefault="00FB02AC" w:rsidP="00FB02AC">
            <w:pPr>
              <w:spacing w:line="259" w:lineRule="auto"/>
              <w:rPr>
                <w:bCs/>
              </w:rPr>
            </w:pPr>
            <w:bookmarkStart w:id="1" w:name="_Hlk153295984"/>
            <w:r w:rsidRPr="008312FB">
              <w:rPr>
                <w:rFonts w:hint="eastAsia"/>
                <w:bCs/>
              </w:rPr>
              <w:t>T</w:t>
            </w:r>
            <w:r w:rsidRPr="008312FB">
              <w:rPr>
                <w:bCs/>
              </w:rPr>
              <w:t>he objectives of the work item are the following:</w:t>
            </w:r>
          </w:p>
          <w:p w14:paraId="0C5320AA" w14:textId="77777777" w:rsidR="00FB02AC" w:rsidRPr="00300E45" w:rsidRDefault="00FB02AC" w:rsidP="00FB02AC">
            <w:pPr>
              <w:numPr>
                <w:ilvl w:val="0"/>
                <w:numId w:val="32"/>
              </w:numPr>
              <w:tabs>
                <w:tab w:val="left" w:pos="720"/>
              </w:tabs>
              <w:spacing w:line="259" w:lineRule="auto"/>
              <w:ind w:hanging="357"/>
              <w:jc w:val="left"/>
              <w:rPr>
                <w:bCs/>
                <w:lang w:val="en-US"/>
              </w:rPr>
            </w:pPr>
            <w:r w:rsidRPr="00300E45">
              <w:rPr>
                <w:bCs/>
                <w:lang w:val="en-US" w:bidi="ar"/>
              </w:rPr>
              <w:t>To specify an LP-WUS design commonly applicable to both IDLE/INACTIVE and CONNECTED modes (RAN1, RAN4)</w:t>
            </w:r>
          </w:p>
          <w:p w14:paraId="6C18D852" w14:textId="77777777" w:rsidR="00FB02AC" w:rsidRPr="00300E45" w:rsidRDefault="00FB02AC" w:rsidP="00FB02AC">
            <w:pPr>
              <w:numPr>
                <w:ilvl w:val="1"/>
                <w:numId w:val="32"/>
              </w:numPr>
              <w:tabs>
                <w:tab w:val="left" w:pos="1440"/>
              </w:tabs>
              <w:spacing w:line="259" w:lineRule="auto"/>
              <w:ind w:hanging="357"/>
              <w:jc w:val="left"/>
              <w:rPr>
                <w:bCs/>
                <w:lang w:val="en-US"/>
              </w:rPr>
            </w:pPr>
            <w:r w:rsidRPr="00300E45">
              <w:rPr>
                <w:bCs/>
                <w:lang w:val="en-US" w:bidi="ar"/>
              </w:rPr>
              <w:t xml:space="preserve">Specify OOK (OOK-1 and/or OOK-4) based LP-WUS with </w:t>
            </w:r>
            <w:r w:rsidRPr="00300E45">
              <w:t xml:space="preserve">overlaid OFDM sequence(s) over OOK </w:t>
            </w:r>
            <w:proofErr w:type="gramStart"/>
            <w:r w:rsidRPr="00300E45">
              <w:t>symbol</w:t>
            </w:r>
            <w:proofErr w:type="gramEnd"/>
          </w:p>
          <w:p w14:paraId="102FB555" w14:textId="77777777" w:rsidR="00FB02AC" w:rsidRPr="00860D33" w:rsidRDefault="00FB02AC" w:rsidP="00FB02AC">
            <w:pPr>
              <w:numPr>
                <w:ilvl w:val="2"/>
                <w:numId w:val="32"/>
              </w:numPr>
              <w:tabs>
                <w:tab w:val="left" w:pos="2160"/>
              </w:tabs>
              <w:spacing w:line="259" w:lineRule="auto"/>
              <w:ind w:hanging="357"/>
              <w:jc w:val="left"/>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114C34F4" w14:textId="77777777" w:rsidR="00FB02AC" w:rsidRPr="00886B23" w:rsidRDefault="00FB02AC" w:rsidP="00FB02AC">
            <w:pPr>
              <w:numPr>
                <w:ilvl w:val="1"/>
                <w:numId w:val="32"/>
              </w:numPr>
              <w:tabs>
                <w:tab w:val="left" w:pos="1440"/>
              </w:tabs>
              <w:spacing w:line="259" w:lineRule="auto"/>
              <w:ind w:hanging="357"/>
              <w:jc w:val="left"/>
              <w:rPr>
                <w:bCs/>
                <w:lang w:val="en-US"/>
              </w:rPr>
            </w:pPr>
            <w:r w:rsidRPr="00886B23">
              <w:rPr>
                <w:bCs/>
                <w:lang w:val="en-US" w:bidi="ar"/>
              </w:rPr>
              <w:t xml:space="preserve">At least duty-cycled monitoring of LP-WUS is </w:t>
            </w:r>
            <w:proofErr w:type="gramStart"/>
            <w:r w:rsidRPr="00886B23">
              <w:rPr>
                <w:bCs/>
                <w:lang w:val="en-US" w:bidi="ar"/>
              </w:rPr>
              <w:t>supported</w:t>
            </w:r>
            <w:proofErr w:type="gramEnd"/>
          </w:p>
          <w:p w14:paraId="33983B86" w14:textId="77777777" w:rsidR="00FB02AC" w:rsidRPr="00886B23" w:rsidRDefault="00FB02AC" w:rsidP="00FB02AC">
            <w:pPr>
              <w:numPr>
                <w:ilvl w:val="0"/>
                <w:numId w:val="32"/>
              </w:numPr>
              <w:tabs>
                <w:tab w:val="left" w:pos="720"/>
              </w:tabs>
              <w:spacing w:line="259" w:lineRule="auto"/>
              <w:ind w:hanging="357"/>
              <w:jc w:val="left"/>
              <w:rPr>
                <w:bCs/>
                <w:lang w:val="en-US"/>
              </w:rPr>
            </w:pPr>
            <w:r w:rsidRPr="00886B23">
              <w:rPr>
                <w:bCs/>
                <w:lang w:val="en-US" w:bidi="ar"/>
              </w:rPr>
              <w:t>For IDLE/INACTIVE modes</w:t>
            </w:r>
          </w:p>
          <w:p w14:paraId="72305712" w14:textId="77777777" w:rsidR="00FB02AC" w:rsidRPr="00860D33" w:rsidRDefault="00FB02AC" w:rsidP="00FB02AC">
            <w:pPr>
              <w:numPr>
                <w:ilvl w:val="1"/>
                <w:numId w:val="32"/>
              </w:numPr>
              <w:tabs>
                <w:tab w:val="left" w:pos="1440"/>
              </w:tabs>
              <w:spacing w:line="259" w:lineRule="auto"/>
              <w:ind w:hanging="357"/>
              <w:jc w:val="left"/>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triggered by LP-WUS, including at least configuration, sub-</w:t>
            </w:r>
            <w:proofErr w:type="gramStart"/>
            <w:r w:rsidRPr="00886B23">
              <w:rPr>
                <w:bCs/>
                <w:lang w:val="en-US" w:bidi="ar"/>
              </w:rPr>
              <w:t>grouping</w:t>
            </w:r>
            <w:proofErr w:type="gramEnd"/>
            <w:r w:rsidRPr="00886B23">
              <w:rPr>
                <w:bCs/>
                <w:lang w:val="en-US" w:bidi="ar"/>
              </w:rPr>
              <w:t xml:space="preserve">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4389541C" w14:textId="77777777" w:rsidR="00FB02AC" w:rsidRPr="00860D33" w:rsidRDefault="00FB02AC" w:rsidP="00FB02AC">
            <w:pPr>
              <w:numPr>
                <w:ilvl w:val="1"/>
                <w:numId w:val="32"/>
              </w:numPr>
              <w:tabs>
                <w:tab w:val="left" w:pos="1440"/>
              </w:tabs>
              <w:spacing w:line="259" w:lineRule="auto"/>
              <w:ind w:hanging="357"/>
              <w:jc w:val="left"/>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066C98B5" w14:textId="77777777" w:rsidR="00FB02AC" w:rsidRPr="00886B23" w:rsidRDefault="00FB02AC" w:rsidP="00FB02AC">
            <w:pPr>
              <w:numPr>
                <w:ilvl w:val="2"/>
                <w:numId w:val="32"/>
              </w:numPr>
              <w:tabs>
                <w:tab w:val="left" w:pos="2160"/>
              </w:tabs>
              <w:spacing w:line="259" w:lineRule="auto"/>
              <w:ind w:hanging="357"/>
              <w:jc w:val="left"/>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886B23" w:rsidRDefault="00FB02AC" w:rsidP="00FB02AC">
            <w:pPr>
              <w:numPr>
                <w:ilvl w:val="2"/>
                <w:numId w:val="32"/>
              </w:numPr>
              <w:tabs>
                <w:tab w:val="left" w:pos="2160"/>
              </w:tabs>
              <w:spacing w:line="259" w:lineRule="auto"/>
              <w:ind w:hanging="357"/>
              <w:jc w:val="left"/>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0088D18D" w14:textId="77777777" w:rsidR="00FB02AC" w:rsidRPr="00886B23" w:rsidRDefault="00FB02AC" w:rsidP="00FB02AC">
            <w:pPr>
              <w:numPr>
                <w:ilvl w:val="2"/>
                <w:numId w:val="32"/>
              </w:numPr>
              <w:tabs>
                <w:tab w:val="left" w:pos="2160"/>
              </w:tabs>
              <w:spacing w:line="259" w:lineRule="auto"/>
              <w:ind w:hanging="357"/>
              <w:jc w:val="left"/>
              <w:rPr>
                <w:bCs/>
                <w:lang w:val="en-US" w:bidi="ar"/>
              </w:rPr>
            </w:pPr>
            <w:r w:rsidRPr="00886B23">
              <w:rPr>
                <w:bCs/>
                <w:lang w:val="en-US" w:bidi="ar"/>
              </w:rPr>
              <w:t>Y will be decided within WI. 320ms is the start point.</w:t>
            </w:r>
          </w:p>
          <w:p w14:paraId="1BDBBB2F" w14:textId="77777777" w:rsidR="00FB02AC" w:rsidRPr="00886B23" w:rsidRDefault="00FB02AC" w:rsidP="00FB02AC">
            <w:pPr>
              <w:numPr>
                <w:ilvl w:val="1"/>
                <w:numId w:val="32"/>
              </w:numPr>
              <w:tabs>
                <w:tab w:val="left" w:pos="1440"/>
              </w:tabs>
              <w:spacing w:line="259" w:lineRule="auto"/>
              <w:ind w:hanging="357"/>
              <w:jc w:val="left"/>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886B23" w:rsidRDefault="00FB02AC" w:rsidP="00FB02AC">
            <w:pPr>
              <w:numPr>
                <w:ilvl w:val="0"/>
                <w:numId w:val="32"/>
              </w:numPr>
              <w:tabs>
                <w:tab w:val="left" w:pos="720"/>
              </w:tabs>
              <w:spacing w:line="259" w:lineRule="auto"/>
              <w:ind w:hanging="357"/>
              <w:jc w:val="left"/>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7CFFD86D" w14:textId="77777777" w:rsidR="00FB02AC" w:rsidRDefault="00FB02AC" w:rsidP="00FB02AC">
            <w:pPr>
              <w:numPr>
                <w:ilvl w:val="1"/>
                <w:numId w:val="32"/>
              </w:numPr>
              <w:tabs>
                <w:tab w:val="left" w:pos="1440"/>
              </w:tabs>
              <w:spacing w:line="259" w:lineRule="auto"/>
              <w:ind w:hanging="357"/>
              <w:jc w:val="left"/>
              <w:rPr>
                <w:bCs/>
                <w:lang w:val="en-US"/>
              </w:rPr>
            </w:pPr>
            <w:r>
              <w:rPr>
                <w:bCs/>
                <w:lang w:val="en-US"/>
              </w:rPr>
              <w:t xml:space="preserve">Check in RAN#105 for potential TU adjustment in </w:t>
            </w:r>
            <w:proofErr w:type="gramStart"/>
            <w:r>
              <w:rPr>
                <w:bCs/>
                <w:lang w:val="en-US"/>
              </w:rPr>
              <w:t>RAN2</w:t>
            </w:r>
            <w:proofErr w:type="gramEnd"/>
          </w:p>
          <w:p w14:paraId="7E1ED690" w14:textId="77777777" w:rsidR="00FB02AC" w:rsidRPr="00886B23" w:rsidRDefault="00FB02AC" w:rsidP="00FB02AC">
            <w:pPr>
              <w:numPr>
                <w:ilvl w:val="1"/>
                <w:numId w:val="32"/>
              </w:numPr>
              <w:tabs>
                <w:tab w:val="left" w:pos="1440"/>
              </w:tabs>
              <w:spacing w:line="259" w:lineRule="auto"/>
              <w:ind w:hanging="357"/>
              <w:jc w:val="left"/>
              <w:rPr>
                <w:bCs/>
                <w:lang w:val="en-US"/>
              </w:rPr>
            </w:pPr>
            <w:r w:rsidRPr="00886B23">
              <w:rPr>
                <w:bCs/>
                <w:lang w:val="en-US" w:bidi="ar"/>
              </w:rPr>
              <w:t>Note: In CONNECTED mode, UE MR ultra-deep sleep is not considered, and UE RRM/RLM/BFD/CSI measurements are performed by MR</w:t>
            </w:r>
          </w:p>
          <w:p w14:paraId="001A5405" w14:textId="77777777" w:rsidR="00FB02AC" w:rsidRPr="00886B23" w:rsidRDefault="00FB02AC" w:rsidP="00FB02AC">
            <w:pPr>
              <w:numPr>
                <w:ilvl w:val="0"/>
                <w:numId w:val="32"/>
              </w:numPr>
              <w:tabs>
                <w:tab w:val="left" w:pos="1440"/>
              </w:tabs>
              <w:spacing w:line="259" w:lineRule="auto"/>
              <w:ind w:hanging="357"/>
              <w:jc w:val="left"/>
              <w:rPr>
                <w:bCs/>
                <w:lang w:val="en-US"/>
              </w:rPr>
            </w:pPr>
            <w:r w:rsidRPr="00886B23">
              <w:rPr>
                <w:bCs/>
                <w:lang w:val="en-US" w:bidi="ar"/>
              </w:rPr>
              <w:t>Note: The target coverage of LP-WUS and LP-SS shall be the coverage of PUSCH for message3.</w:t>
            </w:r>
          </w:p>
          <w:p w14:paraId="0D15E11E" w14:textId="77777777" w:rsidR="00FB02AC" w:rsidRPr="00860D33" w:rsidRDefault="00FB02AC" w:rsidP="00FB02AC">
            <w:pPr>
              <w:numPr>
                <w:ilvl w:val="0"/>
                <w:numId w:val="32"/>
              </w:numPr>
              <w:tabs>
                <w:tab w:val="left" w:pos="1440"/>
              </w:tabs>
              <w:spacing w:line="259" w:lineRule="auto"/>
              <w:ind w:hanging="357"/>
              <w:jc w:val="left"/>
              <w:rPr>
                <w:bCs/>
                <w:lang w:val="en-US"/>
              </w:rPr>
            </w:pPr>
            <w:r w:rsidRPr="00886B23">
              <w:rPr>
                <w:bCs/>
                <w:lang w:val="en-US"/>
              </w:rPr>
              <w:lastRenderedPageBreak/>
              <w:t xml:space="preserve">Note: The optimization of LP-WUS signal design for idle/inactive mode is prioritized over the optimization for </w:t>
            </w:r>
            <w:r w:rsidRPr="00860D33">
              <w:rPr>
                <w:bCs/>
                <w:lang w:val="en-US"/>
              </w:rPr>
              <w:t>connected mode.</w:t>
            </w:r>
          </w:p>
          <w:bookmarkEnd w:id="1"/>
          <w:p w14:paraId="1B69F034" w14:textId="77777777" w:rsidR="00FB02AC" w:rsidRPr="00860D33" w:rsidRDefault="00FB02AC" w:rsidP="00FB02AC">
            <w:pPr>
              <w:numPr>
                <w:ilvl w:val="0"/>
                <w:numId w:val="33"/>
              </w:numPr>
              <w:spacing w:line="259" w:lineRule="auto"/>
              <w:ind w:hanging="357"/>
              <w:jc w:val="left"/>
              <w:rPr>
                <w:bCs/>
                <w:lang w:val="en-US"/>
              </w:rPr>
            </w:pPr>
            <w:r w:rsidRPr="00860D33">
              <w:rPr>
                <w:rFonts w:hint="eastAsia"/>
                <w:bCs/>
                <w:lang w:val="en-US"/>
              </w:rPr>
              <w:t>Specify the necessary RAN4 core requirement(s) to support the feature (RAN4).</w:t>
            </w:r>
          </w:p>
          <w:p w14:paraId="4A30B480" w14:textId="77777777" w:rsidR="00FB02AC" w:rsidRPr="00860D33" w:rsidRDefault="00FB02AC" w:rsidP="00FB02AC">
            <w:pPr>
              <w:numPr>
                <w:ilvl w:val="1"/>
                <w:numId w:val="33"/>
              </w:numPr>
              <w:spacing w:line="259" w:lineRule="auto"/>
              <w:ind w:hanging="357"/>
              <w:jc w:val="left"/>
              <w:rPr>
                <w:bCs/>
                <w:lang w:val="en-US"/>
              </w:rPr>
            </w:pPr>
            <w:r w:rsidRPr="00860D33">
              <w:rPr>
                <w:rFonts w:hint="eastAsia"/>
                <w:bCs/>
                <w:lang w:val="en-US"/>
              </w:rPr>
              <w:t>This objective is to be further refined in RAN#103</w:t>
            </w:r>
          </w:p>
          <w:p w14:paraId="74DAA2D8" w14:textId="6A81F672" w:rsidR="00FB02AC" w:rsidRPr="00FB02AC" w:rsidRDefault="00FB02AC" w:rsidP="00FB02AC">
            <w:pPr>
              <w:rPr>
                <w:b/>
                <w:bCs/>
              </w:rPr>
            </w:pPr>
            <w:r w:rsidRPr="00FB02AC">
              <w:rPr>
                <w:b/>
                <w:bCs/>
              </w:rPr>
              <w:t>Objective of Performance part WI</w:t>
            </w:r>
          </w:p>
          <w:p w14:paraId="4B299BCC" w14:textId="246F9D8A" w:rsidR="00FB02AC" w:rsidRPr="00FB02AC" w:rsidRDefault="00FB02AC" w:rsidP="00FB02AC">
            <w:pPr>
              <w:pStyle w:val="ListParagraph"/>
              <w:numPr>
                <w:ilvl w:val="0"/>
                <w:numId w:val="35"/>
              </w:numPr>
              <w:spacing w:after="120"/>
              <w:contextualSpacing w:val="0"/>
              <w:rPr>
                <w:rFonts w:ascii="Arial" w:hAnsi="Arial" w:cs="Arial"/>
                <w:sz w:val="20"/>
                <w:szCs w:val="20"/>
              </w:rPr>
            </w:pPr>
            <w:r w:rsidRPr="00FB02AC">
              <w:rPr>
                <w:rFonts w:ascii="Arial" w:hAnsi="Arial" w:cs="Arial"/>
                <w:sz w:val="20"/>
                <w:szCs w:val="20"/>
              </w:rPr>
              <w:t>Specify the demodulation performance and test cases for LP-WUS/WUR[RAN4].</w:t>
            </w:r>
          </w:p>
          <w:p w14:paraId="395362EE" w14:textId="4F321977" w:rsidR="00FB02AC" w:rsidRPr="00FB02AC" w:rsidRDefault="00FB02AC" w:rsidP="00FB02AC">
            <w:pPr>
              <w:pStyle w:val="ListParagraph"/>
              <w:numPr>
                <w:ilvl w:val="0"/>
                <w:numId w:val="35"/>
              </w:numPr>
              <w:spacing w:after="120"/>
              <w:contextualSpacing w:val="0"/>
              <w:rPr>
                <w:rFonts w:ascii="Arial" w:hAnsi="Arial" w:cs="Arial"/>
                <w:sz w:val="20"/>
                <w:szCs w:val="20"/>
              </w:rPr>
            </w:pPr>
            <w:r w:rsidRPr="00FB02AC">
              <w:rPr>
                <w:rFonts w:ascii="Arial" w:hAnsi="Arial" w:cs="Arial"/>
                <w:sz w:val="20"/>
                <w:szCs w:val="20"/>
              </w:rPr>
              <w:t>Specify RRM measurement performance requirement and corresponding test cases for the LP-WUS/WUR[RAN4].</w:t>
            </w:r>
          </w:p>
          <w:p w14:paraId="2A429558" w14:textId="6EB9396A" w:rsidR="006912C6" w:rsidRDefault="006912C6" w:rsidP="006912C6">
            <w:pPr>
              <w:spacing w:after="0"/>
              <w:rPr>
                <w:rFonts w:cs="Arial"/>
              </w:rPr>
            </w:pPr>
          </w:p>
        </w:tc>
      </w:tr>
    </w:tbl>
    <w:p w14:paraId="77488922" w14:textId="77777777" w:rsidR="006912C6" w:rsidRDefault="006912C6" w:rsidP="006912C6">
      <w:pPr>
        <w:spacing w:line="276" w:lineRule="auto"/>
        <w:rPr>
          <w:rFonts w:cs="Arial"/>
        </w:rPr>
      </w:pPr>
    </w:p>
    <w:p w14:paraId="0D90D381" w14:textId="492CD403" w:rsidR="006912C6" w:rsidRDefault="00A52CF1" w:rsidP="006912C6">
      <w:pPr>
        <w:spacing w:line="276" w:lineRule="auto"/>
        <w:rPr>
          <w:rFonts w:cs="Arial"/>
        </w:rPr>
      </w:pPr>
      <w:r w:rsidRPr="00A52CF1">
        <w:rPr>
          <w:rFonts w:cs="Arial"/>
        </w:rPr>
        <w:t xml:space="preserve">In this contribution, we discuss </w:t>
      </w:r>
      <w:r w:rsidR="00FB02AC" w:rsidRPr="00FB02AC">
        <w:rPr>
          <w:rFonts w:cs="Arial"/>
        </w:rPr>
        <w:t>LP-WUS and LP-SS design framework</w:t>
      </w:r>
      <w:r w:rsidRPr="00A52CF1">
        <w:rPr>
          <w:rFonts w:cs="Arial"/>
        </w:rPr>
        <w:t>.</w:t>
      </w:r>
    </w:p>
    <w:p w14:paraId="197E28B8" w14:textId="31263EB6" w:rsidR="005605E9" w:rsidRDefault="00277FF0" w:rsidP="005605E9">
      <w:pPr>
        <w:pStyle w:val="Heading1"/>
      </w:pPr>
      <w:r>
        <w:t>Discussion</w:t>
      </w:r>
      <w:r w:rsidR="006912C6">
        <w:t>s</w:t>
      </w:r>
    </w:p>
    <w:p w14:paraId="3CF46C80" w14:textId="1FA75951" w:rsidR="00BB581B" w:rsidRPr="00D91571" w:rsidRDefault="00D40A6D" w:rsidP="00BB581B">
      <w:pPr>
        <w:pStyle w:val="Heading2"/>
      </w:pPr>
      <w:r w:rsidRPr="00D40A6D">
        <w:t xml:space="preserve">LP-SS design framework </w:t>
      </w:r>
    </w:p>
    <w:p w14:paraId="523DE610" w14:textId="274E1F28" w:rsidR="00A520E3" w:rsidRDefault="000776D7" w:rsidP="00051CE9">
      <w:pPr>
        <w:rPr>
          <w:rFonts w:cs="Arial"/>
        </w:rPr>
      </w:pPr>
      <w:r>
        <w:rPr>
          <w:rFonts w:cs="Arial"/>
        </w:rPr>
        <w:t xml:space="preserve">The time and frequency synchronization procedure needs enhancements for operation with low-power-wake up receivers (LP-WUR). In systems based on low-power wake-up signalling, the </w:t>
      </w:r>
      <w:r w:rsidR="00D866CE">
        <w:rPr>
          <w:rFonts w:cs="Arial"/>
        </w:rPr>
        <w:t xml:space="preserve">LP-WUR is configured with monitoring windows to monitor and detect potential LP-WUSs. </w:t>
      </w:r>
      <w:r w:rsidR="00051CE9">
        <w:rPr>
          <w:rFonts w:cs="Arial"/>
        </w:rPr>
        <w:t xml:space="preserve">The LP-WUR could be configured with duty cycle for the </w:t>
      </w:r>
      <w:r w:rsidR="00D866CE">
        <w:rPr>
          <w:rFonts w:cs="Arial"/>
        </w:rPr>
        <w:t>monitoring</w:t>
      </w:r>
      <w:r w:rsidR="00051CE9">
        <w:rPr>
          <w:rFonts w:cs="Arial"/>
        </w:rPr>
        <w:t xml:space="preserve"> occasions, where the duty cycle and monitoring</w:t>
      </w:r>
      <w:r w:rsidR="00D866CE">
        <w:rPr>
          <w:rFonts w:cs="Arial"/>
        </w:rPr>
        <w:t xml:space="preserve"> window</w:t>
      </w:r>
      <w:r w:rsidR="00051CE9">
        <w:rPr>
          <w:rFonts w:cs="Arial"/>
        </w:rPr>
        <w:t>s</w:t>
      </w:r>
      <w:r w:rsidR="00D866CE">
        <w:rPr>
          <w:rFonts w:cs="Arial"/>
        </w:rPr>
        <w:t xml:space="preserve"> should be selected to </w:t>
      </w:r>
      <w:r w:rsidR="00F51E91">
        <w:rPr>
          <w:rFonts w:cs="Arial"/>
        </w:rPr>
        <w:t>match with</w:t>
      </w:r>
      <w:r w:rsidR="00D866CE">
        <w:rPr>
          <w:rFonts w:cs="Arial"/>
        </w:rPr>
        <w:t xml:space="preserve"> LP-WUS transmission time</w:t>
      </w:r>
      <w:r w:rsidR="00F51E91">
        <w:rPr>
          <w:rFonts w:cs="Arial"/>
        </w:rPr>
        <w:t xml:space="preserve"> from NW</w:t>
      </w:r>
      <w:r w:rsidR="00051CE9">
        <w:rPr>
          <w:rFonts w:cs="Arial"/>
        </w:rPr>
        <w:t>.</w:t>
      </w:r>
      <w:r w:rsidR="00A520E3">
        <w:rPr>
          <w:rFonts w:cs="Arial"/>
        </w:rPr>
        <w:t xml:space="preserve"> </w:t>
      </w:r>
      <w:r w:rsidR="00D866CE">
        <w:rPr>
          <w:rFonts w:cs="Arial"/>
        </w:rPr>
        <w:t xml:space="preserve">In NR, the time and frequency synchronization </w:t>
      </w:r>
      <w:r w:rsidR="00051CE9">
        <w:rPr>
          <w:rFonts w:cs="Arial"/>
        </w:rPr>
        <w:t>are</w:t>
      </w:r>
      <w:r w:rsidR="00D866CE">
        <w:rPr>
          <w:rFonts w:cs="Arial"/>
        </w:rPr>
        <w:t xml:space="preserve"> based on receiving SSBs and using PSS/SSS for synchronization. </w:t>
      </w:r>
    </w:p>
    <w:p w14:paraId="1A2274E4" w14:textId="1154BE25" w:rsidR="00D866CE" w:rsidRDefault="00D866CE" w:rsidP="00051CE9">
      <w:pPr>
        <w:rPr>
          <w:rFonts w:cs="Arial"/>
        </w:rPr>
      </w:pPr>
      <w:r>
        <w:rPr>
          <w:rFonts w:cs="Arial"/>
        </w:rPr>
        <w:t>In systems based on low-power wake-up signalling,</w:t>
      </w:r>
      <w:r w:rsidR="00051CE9">
        <w:rPr>
          <w:rFonts w:cs="Arial"/>
        </w:rPr>
        <w:t xml:space="preserve"> the UE could receive the SSBs during main receiver’s (MR) “ON mode”, where the UE could use the received SSB for synchronization. However, in cases where the MR is configured with long </w:t>
      </w:r>
      <w:r>
        <w:rPr>
          <w:rFonts w:cs="Arial"/>
        </w:rPr>
        <w:t xml:space="preserve">“OFF mode” or sleeping periods, </w:t>
      </w:r>
      <w:r w:rsidR="00051CE9">
        <w:rPr>
          <w:rFonts w:cs="Arial"/>
        </w:rPr>
        <w:t xml:space="preserve">the </w:t>
      </w:r>
      <w:r>
        <w:rPr>
          <w:rFonts w:cs="Arial"/>
        </w:rPr>
        <w:t xml:space="preserve">clock frequency </w:t>
      </w:r>
      <w:r w:rsidR="00051CE9">
        <w:rPr>
          <w:rFonts w:cs="Arial"/>
        </w:rPr>
        <w:t xml:space="preserve">could </w:t>
      </w:r>
      <w:r>
        <w:rPr>
          <w:rFonts w:cs="Arial"/>
        </w:rPr>
        <w:t xml:space="preserve">drift at the </w:t>
      </w:r>
      <w:r w:rsidR="00051CE9">
        <w:rPr>
          <w:rFonts w:cs="Arial"/>
        </w:rPr>
        <w:t>UE</w:t>
      </w:r>
      <w:r>
        <w:rPr>
          <w:rFonts w:cs="Arial"/>
        </w:rPr>
        <w:t xml:space="preserve">. </w:t>
      </w:r>
      <w:r w:rsidR="00051CE9">
        <w:rPr>
          <w:rFonts w:cs="Arial"/>
        </w:rPr>
        <w:t xml:space="preserve">The clock frequency drift or frequency error could result in </w:t>
      </w:r>
      <w:r w:rsidR="00A520E3">
        <w:rPr>
          <w:rFonts w:cs="Arial"/>
        </w:rPr>
        <w:t>inaccuracy</w:t>
      </w:r>
      <w:r w:rsidR="00051CE9">
        <w:rPr>
          <w:rFonts w:cs="Arial"/>
        </w:rPr>
        <w:t xml:space="preserve"> in LP-WUR’s duty cycle.</w:t>
      </w:r>
      <w:r w:rsidR="00A520E3">
        <w:rPr>
          <w:rFonts w:cs="Arial"/>
        </w:rPr>
        <w:t xml:space="preserve"> </w:t>
      </w:r>
      <w:r>
        <w:rPr>
          <w:rFonts w:cs="Arial"/>
        </w:rPr>
        <w:t xml:space="preserve">The difference in NW’s clock and LP-WUR’s </w:t>
      </w:r>
      <w:r w:rsidR="00051CE9">
        <w:rPr>
          <w:rFonts w:cs="Arial"/>
        </w:rPr>
        <w:t xml:space="preserve">clock frequency </w:t>
      </w:r>
      <w:r>
        <w:rPr>
          <w:rFonts w:cs="Arial"/>
        </w:rPr>
        <w:t>could result in time mismatch</w:t>
      </w:r>
      <w:r w:rsidR="00051CE9">
        <w:rPr>
          <w:rFonts w:cs="Arial"/>
        </w:rPr>
        <w:t xml:space="preserve"> between the LP-WUS transmission time from NW and LP-WUR’s monitoring window. The time mismatch could lead to failed detection of LP-WUS.</w:t>
      </w:r>
    </w:p>
    <w:p w14:paraId="1228A9F1" w14:textId="10B1A1C4" w:rsidR="00A14AFB" w:rsidRDefault="001D26BB" w:rsidP="008F428E">
      <w:pPr>
        <w:rPr>
          <w:bCs/>
          <w:lang w:val="en-US" w:bidi="ar"/>
        </w:rPr>
      </w:pPr>
      <w:r>
        <w:rPr>
          <w:rFonts w:cs="Arial"/>
        </w:rPr>
        <w:t>To avoid the time mismatch between the LP-WUS transmission time from NW and LP-WURs monitoring window</w:t>
      </w:r>
      <w:r w:rsidR="00161AF5">
        <w:rPr>
          <w:rFonts w:cs="Arial"/>
        </w:rPr>
        <w:t xml:space="preserve">, the UE could be configured to detect and receive </w:t>
      </w:r>
      <w:r w:rsidR="00161AF5" w:rsidRPr="00161AF5">
        <w:rPr>
          <w:rFonts w:cs="Arial"/>
        </w:rPr>
        <w:t xml:space="preserve">periodic low power synchronization signals (LP-SS) to </w:t>
      </w:r>
      <w:r w:rsidR="00161AF5">
        <w:rPr>
          <w:rFonts w:cs="Arial"/>
        </w:rPr>
        <w:t>achieve accurate</w:t>
      </w:r>
      <w:r w:rsidR="00161AF5" w:rsidRPr="00161AF5">
        <w:rPr>
          <w:rFonts w:cs="Arial"/>
        </w:rPr>
        <w:t xml:space="preserve"> synchronization</w:t>
      </w:r>
      <w:r w:rsidR="00161AF5">
        <w:rPr>
          <w:rFonts w:cs="Arial"/>
        </w:rPr>
        <w:t xml:space="preserve"> at the LP-WUR. </w:t>
      </w:r>
      <w:r w:rsidR="008F428E">
        <w:rPr>
          <w:rFonts w:cs="Arial"/>
        </w:rPr>
        <w:t>Based on the discussions in study item phase on LP-SS, as captured in TR</w:t>
      </w:r>
      <w:r w:rsidR="00D4356C">
        <w:rPr>
          <w:rFonts w:cs="Arial"/>
        </w:rPr>
        <w:t>38.869</w:t>
      </w:r>
      <w:r w:rsidR="008F428E">
        <w:rPr>
          <w:rFonts w:cs="Arial"/>
        </w:rPr>
        <w:t xml:space="preserve"> [2], and the objectives of the work item, the LP-SS could be based on OOK-1 and/or OOK-4 waveforms, where the LP-SS could be with or without overlaid OFDM sequences. It was agreed to further discuss </w:t>
      </w:r>
      <w:r w:rsidR="00A14AFB">
        <w:rPr>
          <w:rFonts w:cs="Arial"/>
        </w:rPr>
        <w:t xml:space="preserve">in this WI </w:t>
      </w:r>
      <w:r w:rsidR="008F428E">
        <w:rPr>
          <w:rFonts w:cs="Arial"/>
        </w:rPr>
        <w:t xml:space="preserve">and down select </w:t>
      </w:r>
      <w:r w:rsidR="008F428E" w:rsidRPr="00886B23">
        <w:rPr>
          <w:bCs/>
          <w:lang w:val="en-US" w:bidi="ar"/>
        </w:rPr>
        <w:t xml:space="preserve">between </w:t>
      </w:r>
      <w:r w:rsidR="00A14AFB">
        <w:rPr>
          <w:bCs/>
          <w:lang w:val="en-US" w:bidi="ar"/>
        </w:rPr>
        <w:t xml:space="preserve">two options that are based on </w:t>
      </w:r>
      <w:r w:rsidR="00F51E91">
        <w:rPr>
          <w:bCs/>
          <w:lang w:val="en-US" w:bidi="ar"/>
        </w:rPr>
        <w:t>LP-</w:t>
      </w:r>
      <w:r w:rsidR="00A14AFB" w:rsidRPr="00A14AFB">
        <w:rPr>
          <w:bCs/>
          <w:lang w:val="en-US" w:bidi="ar"/>
        </w:rPr>
        <w:t xml:space="preserve"> </w:t>
      </w:r>
      <w:r w:rsidR="00A14AFB">
        <w:rPr>
          <w:bCs/>
          <w:lang w:val="en-US" w:bidi="ar"/>
        </w:rPr>
        <w:t xml:space="preserve">SS </w:t>
      </w:r>
      <w:r w:rsidR="00A14AFB" w:rsidRPr="00886B23">
        <w:rPr>
          <w:bCs/>
          <w:lang w:val="en-US" w:bidi="ar"/>
        </w:rPr>
        <w:t>with and without overlaid OFDM sequences</w:t>
      </w:r>
      <w:r w:rsidR="00A14AFB">
        <w:rPr>
          <w:bCs/>
          <w:lang w:val="en-US" w:bidi="ar"/>
        </w:rPr>
        <w:t>.</w:t>
      </w:r>
    </w:p>
    <w:p w14:paraId="213FBB1F" w14:textId="5D0B4CFC" w:rsidR="00914B10" w:rsidRDefault="00914B10" w:rsidP="008F428E">
      <w:pPr>
        <w:rPr>
          <w:bCs/>
          <w:lang w:val="en-US" w:bidi="ar"/>
        </w:rPr>
      </w:pPr>
      <w:r>
        <w:rPr>
          <w:bCs/>
          <w:lang w:val="en-US" w:bidi="ar"/>
        </w:rPr>
        <w:t xml:space="preserve">In LP-SS based on OOK-1 and/or OOK-4 without overlaid OFDM sequences, the main benefit is that the LP-SS with OOK-based signaling can be optimized for low power consumption and simple implementation for OOK based LP-WUR. The drawback in LP-SS without overlaid OFDM sequences is that OFDM receivers need to measure NR-SS which </w:t>
      </w:r>
      <w:proofErr w:type="gramStart"/>
      <w:r>
        <w:rPr>
          <w:bCs/>
          <w:lang w:val="en-US" w:bidi="ar"/>
        </w:rPr>
        <w:t>is located in</w:t>
      </w:r>
      <w:proofErr w:type="gramEnd"/>
      <w:r>
        <w:rPr>
          <w:bCs/>
          <w:lang w:val="en-US" w:bidi="ar"/>
        </w:rPr>
        <w:t xml:space="preserve"> system bandwidth part instead of measuring LP-SS within LP-WUS bandwidth. This could result in frequent inter-frequency RF switching within OFDM based receivers between LP-SS monitoring occasions and LP-WUS monitoring occasions and corresponding additional power consumption.</w:t>
      </w:r>
    </w:p>
    <w:p w14:paraId="5679F2DB" w14:textId="3E5D0B0C" w:rsidR="00914B10" w:rsidRPr="003C26EF" w:rsidRDefault="00914B10" w:rsidP="008F428E">
      <w:pPr>
        <w:rPr>
          <w:bCs/>
          <w:i/>
          <w:iCs/>
          <w:lang w:val="en-US" w:bidi="ar"/>
        </w:rPr>
      </w:pPr>
      <w:r w:rsidRPr="00337A0F">
        <w:rPr>
          <w:b/>
          <w:i/>
          <w:iCs/>
          <w:lang w:val="en-US" w:bidi="ar"/>
        </w:rPr>
        <w:t xml:space="preserve">Observation </w:t>
      </w:r>
      <w:r>
        <w:rPr>
          <w:b/>
          <w:i/>
          <w:iCs/>
          <w:lang w:val="en-US" w:bidi="ar"/>
        </w:rPr>
        <w:t>1</w:t>
      </w:r>
      <w:r w:rsidRPr="00337A0F">
        <w:rPr>
          <w:b/>
          <w:i/>
          <w:iCs/>
          <w:lang w:val="en-US" w:bidi="ar"/>
        </w:rPr>
        <w:t>.</w:t>
      </w:r>
      <w:r w:rsidRPr="00337A0F">
        <w:rPr>
          <w:bCs/>
          <w:i/>
          <w:iCs/>
          <w:lang w:val="en-US" w:bidi="ar"/>
        </w:rPr>
        <w:t xml:space="preserve"> </w:t>
      </w:r>
      <w:r>
        <w:rPr>
          <w:bCs/>
          <w:i/>
          <w:iCs/>
          <w:lang w:val="en-US" w:bidi="ar"/>
        </w:rPr>
        <w:t xml:space="preserve">In LP-SS without overlaid OFDM sequences, the OFDM-based receivers may consume more power due to the inter-frequency RF switching to measure NR-SS that may be transferred in a </w:t>
      </w:r>
      <w:r w:rsidR="00673AF1">
        <w:rPr>
          <w:bCs/>
          <w:i/>
          <w:iCs/>
          <w:lang w:val="en-US" w:bidi="ar"/>
        </w:rPr>
        <w:t>BWP</w:t>
      </w:r>
      <w:r>
        <w:rPr>
          <w:bCs/>
          <w:i/>
          <w:iCs/>
          <w:lang w:val="en-US" w:bidi="ar"/>
        </w:rPr>
        <w:t xml:space="preserve"> </w:t>
      </w:r>
      <w:r w:rsidR="00673AF1">
        <w:rPr>
          <w:bCs/>
          <w:i/>
          <w:iCs/>
          <w:lang w:val="en-US" w:bidi="ar"/>
        </w:rPr>
        <w:t xml:space="preserve">that may be different </w:t>
      </w:r>
      <w:r>
        <w:rPr>
          <w:bCs/>
          <w:i/>
          <w:iCs/>
          <w:lang w:val="en-US" w:bidi="ar"/>
        </w:rPr>
        <w:t>from LP-WUS bandwidth.</w:t>
      </w:r>
    </w:p>
    <w:p w14:paraId="174F839B" w14:textId="5B5482F8" w:rsidR="00673AF1" w:rsidRDefault="00A14AFB" w:rsidP="00673AF1">
      <w:pPr>
        <w:rPr>
          <w:bCs/>
          <w:lang w:val="en-US" w:bidi="ar"/>
        </w:rPr>
      </w:pPr>
      <w:r>
        <w:rPr>
          <w:bCs/>
          <w:lang w:val="en-US" w:bidi="ar"/>
        </w:rPr>
        <w:t>In</w:t>
      </w:r>
      <w:r w:rsidR="00AE5A9A">
        <w:rPr>
          <w:bCs/>
          <w:lang w:val="en-US" w:bidi="ar"/>
        </w:rPr>
        <w:t xml:space="preserve"> LP-SS based on OOK-1 and/or OOK-4</w:t>
      </w:r>
      <w:r>
        <w:rPr>
          <w:bCs/>
          <w:lang w:val="en-US" w:bidi="ar"/>
        </w:rPr>
        <w:t xml:space="preserve"> that </w:t>
      </w:r>
      <w:r w:rsidR="00AE5A9A">
        <w:rPr>
          <w:bCs/>
          <w:lang w:val="en-US" w:bidi="ar"/>
        </w:rPr>
        <w:t>is overlaid with OFDM sequences</w:t>
      </w:r>
      <w:r>
        <w:rPr>
          <w:bCs/>
          <w:lang w:val="en-US" w:bidi="ar"/>
        </w:rPr>
        <w:t xml:space="preserve">, </w:t>
      </w:r>
      <w:r w:rsidR="00914B10">
        <w:rPr>
          <w:bCs/>
          <w:lang w:val="en-US" w:bidi="ar"/>
        </w:rPr>
        <w:t>t</w:t>
      </w:r>
      <w:r w:rsidR="00AE5A9A">
        <w:rPr>
          <w:bCs/>
          <w:lang w:val="en-US" w:bidi="ar"/>
        </w:rPr>
        <w:t xml:space="preserve">he </w:t>
      </w:r>
      <w:r w:rsidR="00914B10">
        <w:rPr>
          <w:bCs/>
          <w:lang w:val="en-US" w:bidi="ar"/>
        </w:rPr>
        <w:t xml:space="preserve">main </w:t>
      </w:r>
      <w:r w:rsidR="00AE5A9A">
        <w:rPr>
          <w:bCs/>
          <w:lang w:val="en-US" w:bidi="ar"/>
        </w:rPr>
        <w:t xml:space="preserve">benefit is that </w:t>
      </w:r>
      <w:r w:rsidR="00A1643A">
        <w:rPr>
          <w:bCs/>
          <w:lang w:val="en-US" w:bidi="ar"/>
        </w:rPr>
        <w:t xml:space="preserve">OFDM based LP-WUR can measure LP-SS within LP-WUS bandwidth rather than measuring NR-SS considering whole system bandwidth part. In addition, </w:t>
      </w:r>
      <w:r>
        <w:rPr>
          <w:bCs/>
          <w:lang w:val="en-US" w:bidi="ar"/>
        </w:rPr>
        <w:t xml:space="preserve">in overlaid LP-SS, </w:t>
      </w:r>
      <w:r w:rsidR="00AE5A9A">
        <w:rPr>
          <w:bCs/>
          <w:lang w:val="en-US" w:bidi="ar"/>
        </w:rPr>
        <w:t xml:space="preserve">the existing NR sequences </w:t>
      </w:r>
      <w:r w:rsidR="000C42A0">
        <w:rPr>
          <w:bCs/>
          <w:lang w:val="en-US" w:bidi="ar"/>
        </w:rPr>
        <w:t xml:space="preserve">(e.g., ZC sequences) </w:t>
      </w:r>
      <w:r w:rsidR="00AE5A9A">
        <w:rPr>
          <w:bCs/>
          <w:lang w:val="en-US" w:bidi="ar"/>
        </w:rPr>
        <w:t>can be used for LP-SS indication</w:t>
      </w:r>
      <w:r w:rsidR="000C42A0">
        <w:rPr>
          <w:bCs/>
          <w:lang w:val="en-US" w:bidi="ar"/>
        </w:rPr>
        <w:t xml:space="preserve"> and minimize impacts on gNB and UE implementation</w:t>
      </w:r>
      <w:r w:rsidR="00AE5A9A">
        <w:rPr>
          <w:bCs/>
          <w:lang w:val="en-US" w:bidi="ar"/>
        </w:rPr>
        <w:t xml:space="preserve">. </w:t>
      </w:r>
      <w:r w:rsidR="00673AF1">
        <w:rPr>
          <w:bCs/>
          <w:lang w:val="en-US" w:bidi="ar"/>
        </w:rPr>
        <w:t xml:space="preserve">However, as OFDM based receivers consume relatively more power than OOK based receivers, the additional power consumption due to RF switching may not be a serious problem. </w:t>
      </w:r>
    </w:p>
    <w:p w14:paraId="038E32CF" w14:textId="6415513C" w:rsidR="00673AF1" w:rsidRDefault="00673AF1" w:rsidP="00673AF1">
      <w:pPr>
        <w:rPr>
          <w:bCs/>
          <w:lang w:val="en-US" w:bidi="ar"/>
        </w:rPr>
      </w:pPr>
      <w:r>
        <w:rPr>
          <w:bCs/>
          <w:lang w:val="en-US" w:bidi="ar"/>
        </w:rPr>
        <w:lastRenderedPageBreak/>
        <w:t>The potential drawback in overlaid LP-SS is that the overlaid signal may degrade synchronization performance of OOK receivers due to the overlaid structure which should consider both OFDM based receivers and OOK based receivers. That is, for OOK-based receivers in systems with overlaid LP-SS, optimized LP-SS is essential as the potential performance degradation due to the overlaid design will significantly degrade low-power benefits of OOK</w:t>
      </w:r>
      <w:r w:rsidR="00A45352">
        <w:rPr>
          <w:bCs/>
          <w:lang w:val="en-US" w:bidi="ar"/>
        </w:rPr>
        <w:t>-</w:t>
      </w:r>
      <w:r>
        <w:rPr>
          <w:bCs/>
          <w:lang w:val="en-US" w:bidi="ar"/>
        </w:rPr>
        <w:t>based receivers</w:t>
      </w:r>
      <w:r w:rsidR="00A45352">
        <w:rPr>
          <w:bCs/>
          <w:lang w:val="en-US" w:bidi="ar"/>
        </w:rPr>
        <w:t xml:space="preserve">. In other words, in overlaid LP-SS, </w:t>
      </w:r>
      <w:r>
        <w:rPr>
          <w:bCs/>
          <w:lang w:val="en-US" w:bidi="ar"/>
        </w:rPr>
        <w:t>OOK</w:t>
      </w:r>
      <w:r w:rsidR="00A45352">
        <w:rPr>
          <w:bCs/>
          <w:lang w:val="en-US" w:bidi="ar"/>
        </w:rPr>
        <w:t>-</w:t>
      </w:r>
      <w:r>
        <w:rPr>
          <w:bCs/>
          <w:lang w:val="en-US" w:bidi="ar"/>
        </w:rPr>
        <w:t>based receivers need to consume more power</w:t>
      </w:r>
      <w:r w:rsidR="00A45352">
        <w:rPr>
          <w:bCs/>
          <w:lang w:val="en-US" w:bidi="ar"/>
        </w:rPr>
        <w:t xml:space="preserve"> with degraded coverage</w:t>
      </w:r>
      <w:r w:rsidR="00DB1676">
        <w:rPr>
          <w:bCs/>
          <w:lang w:val="en-US" w:bidi="ar"/>
        </w:rPr>
        <w:t>,</w:t>
      </w:r>
      <w:r>
        <w:rPr>
          <w:bCs/>
          <w:lang w:val="en-US" w:bidi="ar"/>
        </w:rPr>
        <w:t xml:space="preserve"> </w:t>
      </w:r>
      <w:r w:rsidR="00A45352">
        <w:rPr>
          <w:bCs/>
          <w:lang w:val="en-US" w:bidi="ar"/>
        </w:rPr>
        <w:t>compared with LP-SS without overlaid OFDM sequences</w:t>
      </w:r>
      <w:r>
        <w:rPr>
          <w:bCs/>
          <w:lang w:val="en-US" w:bidi="ar"/>
        </w:rPr>
        <w:t xml:space="preserve">. </w:t>
      </w:r>
    </w:p>
    <w:p w14:paraId="5C642A72" w14:textId="599D1074" w:rsidR="00D37024" w:rsidRDefault="00D37024" w:rsidP="008F428E">
      <w:pPr>
        <w:rPr>
          <w:bCs/>
          <w:i/>
          <w:iCs/>
          <w:lang w:val="en-US" w:bidi="ar"/>
        </w:rPr>
      </w:pPr>
      <w:r w:rsidRPr="00337A0F">
        <w:rPr>
          <w:b/>
          <w:i/>
          <w:iCs/>
          <w:lang w:val="en-US" w:bidi="ar"/>
        </w:rPr>
        <w:t xml:space="preserve">Observation </w:t>
      </w:r>
      <w:r w:rsidR="00673AF1">
        <w:rPr>
          <w:b/>
          <w:i/>
          <w:iCs/>
          <w:lang w:val="en-US" w:bidi="ar"/>
        </w:rPr>
        <w:t>2</w:t>
      </w:r>
      <w:r w:rsidRPr="00337A0F">
        <w:rPr>
          <w:b/>
          <w:i/>
          <w:iCs/>
          <w:lang w:val="en-US" w:bidi="ar"/>
        </w:rPr>
        <w:t>.</w:t>
      </w:r>
      <w:r w:rsidRPr="00337A0F">
        <w:rPr>
          <w:bCs/>
          <w:i/>
          <w:iCs/>
          <w:lang w:val="en-US" w:bidi="ar"/>
        </w:rPr>
        <w:t xml:space="preserve"> </w:t>
      </w:r>
      <w:r w:rsidR="00337A0F">
        <w:rPr>
          <w:bCs/>
          <w:i/>
          <w:iCs/>
          <w:lang w:val="en-US" w:bidi="ar"/>
        </w:rPr>
        <w:t xml:space="preserve">In LP-SS with overlaid OFDM sequences, the </w:t>
      </w:r>
      <w:r w:rsidR="00A14AFB">
        <w:rPr>
          <w:bCs/>
          <w:i/>
          <w:iCs/>
          <w:lang w:val="en-US" w:bidi="ar"/>
        </w:rPr>
        <w:t>overlaid structure could degrade the synchronization performance</w:t>
      </w:r>
      <w:r w:rsidR="00673AF1">
        <w:rPr>
          <w:bCs/>
          <w:i/>
          <w:iCs/>
          <w:lang w:val="en-US" w:bidi="ar"/>
        </w:rPr>
        <w:t xml:space="preserve"> while increasing the power consumption at OOK-based receivers.</w:t>
      </w:r>
    </w:p>
    <w:p w14:paraId="33B6639A" w14:textId="5F856A42" w:rsidR="004005AB" w:rsidRDefault="004005AB" w:rsidP="004005AB">
      <w:pPr>
        <w:rPr>
          <w:bCs/>
          <w:i/>
          <w:iCs/>
          <w:lang w:val="en-US" w:bidi="ar"/>
        </w:rPr>
      </w:pPr>
      <w:r w:rsidRPr="00337A0F">
        <w:rPr>
          <w:b/>
          <w:i/>
          <w:iCs/>
          <w:lang w:val="en-US" w:bidi="ar"/>
        </w:rPr>
        <w:t xml:space="preserve">Observation </w:t>
      </w:r>
      <w:r>
        <w:rPr>
          <w:b/>
          <w:i/>
          <w:iCs/>
          <w:lang w:val="en-US" w:bidi="ar"/>
        </w:rPr>
        <w:t>3</w:t>
      </w:r>
      <w:r w:rsidRPr="00337A0F">
        <w:rPr>
          <w:b/>
          <w:i/>
          <w:iCs/>
          <w:lang w:val="en-US" w:bidi="ar"/>
        </w:rPr>
        <w:t>.</w:t>
      </w:r>
      <w:r w:rsidRPr="00337A0F">
        <w:rPr>
          <w:bCs/>
          <w:i/>
          <w:iCs/>
          <w:lang w:val="en-US" w:bidi="ar"/>
        </w:rPr>
        <w:t xml:space="preserve"> </w:t>
      </w:r>
      <w:r>
        <w:rPr>
          <w:bCs/>
          <w:i/>
          <w:iCs/>
          <w:lang w:val="en-US" w:bidi="ar"/>
        </w:rPr>
        <w:t xml:space="preserve">Advantages from LP-SS with overlaid OFDM sequences </w:t>
      </w:r>
      <w:r w:rsidR="006A2707">
        <w:rPr>
          <w:bCs/>
          <w:i/>
          <w:iCs/>
          <w:lang w:val="en-US" w:bidi="ar"/>
        </w:rPr>
        <w:t>for OFDM based receivers are not significant while OOK based receivers experience performance degradation as well as increased power consumption</w:t>
      </w:r>
      <w:r>
        <w:rPr>
          <w:bCs/>
          <w:i/>
          <w:iCs/>
          <w:lang w:val="en-US" w:bidi="ar"/>
        </w:rPr>
        <w:t>.</w:t>
      </w:r>
    </w:p>
    <w:p w14:paraId="5A96F9B4" w14:textId="6B128A34" w:rsidR="00D37024" w:rsidRDefault="00D37024" w:rsidP="008F428E">
      <w:pPr>
        <w:rPr>
          <w:bCs/>
          <w:i/>
          <w:iCs/>
          <w:lang w:val="en-US" w:bidi="ar"/>
        </w:rPr>
      </w:pPr>
      <w:r w:rsidRPr="00337A0F">
        <w:rPr>
          <w:b/>
          <w:i/>
          <w:iCs/>
          <w:lang w:val="en-US" w:bidi="ar"/>
        </w:rPr>
        <w:t xml:space="preserve">Proposal </w:t>
      </w:r>
      <w:r w:rsidR="00110B17">
        <w:rPr>
          <w:b/>
          <w:i/>
          <w:iCs/>
          <w:lang w:val="en-US" w:bidi="ar"/>
        </w:rPr>
        <w:t>1</w:t>
      </w:r>
      <w:r w:rsidRPr="00337A0F">
        <w:rPr>
          <w:b/>
          <w:i/>
          <w:iCs/>
          <w:lang w:val="en-US" w:bidi="ar"/>
        </w:rPr>
        <w:t>.</w:t>
      </w:r>
      <w:r w:rsidRPr="00337A0F">
        <w:rPr>
          <w:bCs/>
          <w:i/>
          <w:iCs/>
          <w:lang w:val="en-US" w:bidi="ar"/>
        </w:rPr>
        <w:t xml:space="preserve"> Support LP-SS without overlaid OFDM sequences.</w:t>
      </w:r>
    </w:p>
    <w:p w14:paraId="22DCBFF8" w14:textId="77777777" w:rsidR="006A2707" w:rsidRPr="00337A0F" w:rsidRDefault="006A2707" w:rsidP="008F428E">
      <w:pPr>
        <w:rPr>
          <w:bCs/>
          <w:i/>
          <w:iCs/>
          <w:lang w:val="en-US" w:bidi="ar"/>
        </w:rPr>
      </w:pPr>
    </w:p>
    <w:p w14:paraId="6660BC3B" w14:textId="77777777" w:rsidR="00110B17" w:rsidRDefault="00110B17" w:rsidP="00110B17">
      <w:pPr>
        <w:pStyle w:val="Heading2"/>
      </w:pPr>
      <w:r w:rsidRPr="00D40A6D">
        <w:t>LP-</w:t>
      </w:r>
      <w:r>
        <w:t>WU</w:t>
      </w:r>
      <w:r w:rsidRPr="00D40A6D">
        <w:t xml:space="preserve">S design framework </w:t>
      </w:r>
    </w:p>
    <w:p w14:paraId="5DA0C846" w14:textId="373ACC44" w:rsidR="00A313D5" w:rsidRPr="003C26EF" w:rsidRDefault="007D59ED" w:rsidP="007D59ED">
      <w:pPr>
        <w:pStyle w:val="Heading3"/>
        <w:numPr>
          <w:ilvl w:val="0"/>
          <w:numId w:val="0"/>
        </w:numPr>
        <w:ind w:left="720" w:hanging="720"/>
        <w:rPr>
          <w:b/>
          <w:bCs/>
          <w:u w:val="single"/>
        </w:rPr>
      </w:pPr>
      <w:r w:rsidRPr="003C26EF">
        <w:rPr>
          <w:b/>
          <w:bCs/>
          <w:u w:val="single"/>
        </w:rPr>
        <w:t>Discussion on LP-WUS design</w:t>
      </w:r>
    </w:p>
    <w:p w14:paraId="0A7FA43A" w14:textId="5BF22801" w:rsidR="007D59ED" w:rsidRPr="007D59ED" w:rsidRDefault="007D59ED" w:rsidP="007D59ED">
      <w:pPr>
        <w:overflowPunct/>
        <w:jc w:val="left"/>
        <w:textAlignment w:val="auto"/>
        <w:rPr>
          <w:rFonts w:eastAsia="CIDFont+F3" w:cs="Arial"/>
          <w:kern w:val="2"/>
          <w:sz w:val="22"/>
          <w:szCs w:val="22"/>
          <w:lang w:val="en-US" w:eastAsia="ko-KR"/>
          <w14:ligatures w14:val="standardContextual"/>
        </w:rPr>
      </w:pPr>
      <w:r w:rsidRPr="007D59ED">
        <w:rPr>
          <w:rFonts w:eastAsia="CIDFont+F3" w:cs="Arial"/>
          <w:kern w:val="2"/>
          <w:sz w:val="22"/>
          <w:szCs w:val="22"/>
          <w:lang w:val="en-US" w:eastAsia="ko-KR"/>
          <w14:ligatures w14:val="standardContextual"/>
        </w:rPr>
        <w:t>In RAN1#113 [</w:t>
      </w:r>
      <w:r>
        <w:rPr>
          <w:rFonts w:eastAsia="CIDFont+F3" w:cs="Arial"/>
          <w:kern w:val="2"/>
          <w:sz w:val="22"/>
          <w:szCs w:val="22"/>
          <w:lang w:val="en-US" w:eastAsia="ko-KR"/>
          <w14:ligatures w14:val="standardContextual"/>
        </w:rPr>
        <w:t>3</w:t>
      </w:r>
      <w:r w:rsidRPr="007D59ED">
        <w:rPr>
          <w:rFonts w:eastAsia="CIDFont+F3" w:cs="Arial"/>
          <w:kern w:val="2"/>
          <w:sz w:val="22"/>
          <w:szCs w:val="22"/>
          <w:lang w:val="en-US" w:eastAsia="ko-KR"/>
          <w14:ligatures w14:val="standardContextual"/>
        </w:rPr>
        <w:t>], the following agreement was made on the coverage of LP-WUS:</w:t>
      </w:r>
    </w:p>
    <w:tbl>
      <w:tblPr>
        <w:tblStyle w:val="TableGrid6"/>
        <w:tblW w:w="0" w:type="auto"/>
        <w:tblLook w:val="04A0" w:firstRow="1" w:lastRow="0" w:firstColumn="1" w:lastColumn="0" w:noHBand="0" w:noVBand="1"/>
      </w:tblPr>
      <w:tblGrid>
        <w:gridCol w:w="9629"/>
      </w:tblGrid>
      <w:tr w:rsidR="007D59ED" w:rsidRPr="007D59ED" w14:paraId="390FA0E0" w14:textId="77777777" w:rsidTr="00C251CB">
        <w:tc>
          <w:tcPr>
            <w:tcW w:w="9962" w:type="dxa"/>
          </w:tcPr>
          <w:p w14:paraId="5DCC0CDA" w14:textId="77777777" w:rsidR="007D59ED" w:rsidRPr="007D59ED" w:rsidRDefault="007D59ED" w:rsidP="007D59ED">
            <w:pPr>
              <w:overflowPunct/>
              <w:autoSpaceDE/>
              <w:autoSpaceDN/>
              <w:adjustRightInd/>
              <w:spacing w:after="0"/>
              <w:jc w:val="left"/>
              <w:textAlignment w:val="auto"/>
              <w:rPr>
                <w:rFonts w:ascii="Times" w:eastAsia="Batang" w:hAnsi="Times" w:cs="Times"/>
                <w:b/>
                <w:bCs/>
                <w:kern w:val="2"/>
                <w:highlight w:val="green"/>
                <w:lang w:eastAsia="x-none"/>
                <w14:ligatures w14:val="standardContextual"/>
              </w:rPr>
            </w:pPr>
            <w:r w:rsidRPr="007D59ED">
              <w:rPr>
                <w:rFonts w:ascii="Times" w:eastAsia="Batang" w:hAnsi="Times" w:cs="Times"/>
                <w:b/>
                <w:bCs/>
                <w:kern w:val="2"/>
                <w:highlight w:val="green"/>
                <w:lang w:eastAsia="x-none"/>
                <w14:ligatures w14:val="standardContextual"/>
              </w:rPr>
              <w:t>Agreement</w:t>
            </w:r>
          </w:p>
          <w:p w14:paraId="7815E17B" w14:textId="77777777" w:rsidR="007D59ED" w:rsidRPr="007D59ED" w:rsidRDefault="007D59ED" w:rsidP="007D59ED">
            <w:pPr>
              <w:numPr>
                <w:ilvl w:val="0"/>
                <w:numId w:val="38"/>
              </w:numPr>
              <w:overflowPunct/>
              <w:autoSpaceDE/>
              <w:autoSpaceDN/>
              <w:adjustRightInd/>
              <w:spacing w:after="0" w:line="259" w:lineRule="auto"/>
              <w:jc w:val="left"/>
              <w:textAlignment w:val="auto"/>
              <w:rPr>
                <w:rFonts w:ascii="Times New Roman" w:eastAsia="MS Mincho" w:hAnsi="Times New Roman"/>
                <w:kern w:val="2"/>
                <w:lang w:val="en-US" w:eastAsia="ko-KR"/>
                <w14:ligatures w14:val="standardContextual"/>
              </w:rPr>
            </w:pPr>
            <w:r w:rsidRPr="007D59ED">
              <w:rPr>
                <w:rFonts w:ascii="Times New Roman" w:eastAsia="MS Mincho" w:hAnsi="Times New Roman"/>
                <w:kern w:val="2"/>
                <w:lang w:val="en-US" w:eastAsia="ko-KR"/>
                <w14:ligatures w14:val="standardContextual"/>
              </w:rPr>
              <w:t>Study the following techniques/mechanisms to enhance coverage performance of LP-WUS</w:t>
            </w:r>
          </w:p>
          <w:p w14:paraId="7A78272A" w14:textId="77777777" w:rsidR="007D59ED" w:rsidRPr="007D59ED" w:rsidRDefault="007D59ED" w:rsidP="007D59ED">
            <w:pPr>
              <w:numPr>
                <w:ilvl w:val="1"/>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 xml:space="preserve">low complex channel coding </w:t>
            </w:r>
          </w:p>
          <w:p w14:paraId="6E835D48" w14:textId="77777777" w:rsidR="007D59ED" w:rsidRPr="007D59ED" w:rsidRDefault="007D59ED" w:rsidP="007D59ED">
            <w:pPr>
              <w:numPr>
                <w:ilvl w:val="2"/>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FEC</w:t>
            </w:r>
          </w:p>
          <w:p w14:paraId="409E8A11" w14:textId="77777777" w:rsidR="007D59ED" w:rsidRPr="007D59ED" w:rsidRDefault="007D59ED" w:rsidP="007D59ED">
            <w:pPr>
              <w:numPr>
                <w:ilvl w:val="2"/>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spreading code in time domain</w:t>
            </w:r>
          </w:p>
          <w:p w14:paraId="1D239235" w14:textId="77777777" w:rsidR="007D59ED" w:rsidRPr="007D59ED" w:rsidRDefault="007D59ED" w:rsidP="007D59ED">
            <w:pPr>
              <w:numPr>
                <w:ilvl w:val="2"/>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 xml:space="preserve">time domain repetition </w:t>
            </w:r>
          </w:p>
          <w:p w14:paraId="78ACC189" w14:textId="77777777" w:rsidR="007D59ED" w:rsidRPr="007D59ED" w:rsidRDefault="007D59ED" w:rsidP="007D59ED">
            <w:pPr>
              <w:numPr>
                <w:ilvl w:val="2"/>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with combining before or after ED</w:t>
            </w:r>
          </w:p>
          <w:p w14:paraId="16898D26" w14:textId="77777777" w:rsidR="007D59ED" w:rsidRPr="007D59ED" w:rsidRDefault="007D59ED" w:rsidP="007D59ED">
            <w:pPr>
              <w:numPr>
                <w:ilvl w:val="2"/>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time-domain interleaving</w:t>
            </w:r>
          </w:p>
          <w:p w14:paraId="35F89F55" w14:textId="77777777" w:rsidR="007D59ED" w:rsidRPr="007D59ED" w:rsidRDefault="007D59ED" w:rsidP="007D59ED">
            <w:pPr>
              <w:numPr>
                <w:ilvl w:val="2"/>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 xml:space="preserve">Note: Also Manchester coding can be considered as channel code     </w:t>
            </w:r>
          </w:p>
          <w:p w14:paraId="1E054005" w14:textId="77777777" w:rsidR="007D59ED" w:rsidRPr="007D59ED" w:rsidRDefault="007D59ED" w:rsidP="007D59ED">
            <w:pPr>
              <w:numPr>
                <w:ilvl w:val="1"/>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non-contiguous transmission in the frequency domain</w:t>
            </w:r>
          </w:p>
          <w:p w14:paraId="4A75C5E0" w14:textId="77777777" w:rsidR="007D59ED" w:rsidRPr="007D59ED" w:rsidRDefault="007D59ED" w:rsidP="007D59ED">
            <w:pPr>
              <w:numPr>
                <w:ilvl w:val="1"/>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 xml:space="preserve">frequency domain repetition </w:t>
            </w:r>
          </w:p>
          <w:p w14:paraId="2334F5D9" w14:textId="77777777" w:rsidR="007D59ED" w:rsidRPr="007D59ED" w:rsidRDefault="007D59ED" w:rsidP="007D59ED">
            <w:pPr>
              <w:numPr>
                <w:ilvl w:val="1"/>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frequency-hopping</w:t>
            </w:r>
          </w:p>
          <w:p w14:paraId="41C846A5" w14:textId="77777777" w:rsidR="007D59ED" w:rsidRPr="007D59ED" w:rsidRDefault="007D59ED" w:rsidP="007D59ED">
            <w:pPr>
              <w:numPr>
                <w:ilvl w:val="1"/>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power-boosting</w:t>
            </w:r>
          </w:p>
          <w:p w14:paraId="3B4B065A" w14:textId="77777777" w:rsidR="007D59ED" w:rsidRPr="007D59ED" w:rsidRDefault="007D59ED" w:rsidP="007D59ED">
            <w:pPr>
              <w:numPr>
                <w:ilvl w:val="1"/>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 xml:space="preserve">transmit </w:t>
            </w:r>
            <w:proofErr w:type="gramStart"/>
            <w:r w:rsidRPr="007D59ED">
              <w:rPr>
                <w:rFonts w:ascii="Times New Roman" w:eastAsia="Calibri" w:hAnsi="Times New Roman"/>
                <w:kern w:val="2"/>
                <w:lang w:val="en-US" w:eastAsia="ko-KR"/>
                <w14:ligatures w14:val="standardContextual"/>
              </w:rPr>
              <w:t>diversity</w:t>
            </w:r>
            <w:proofErr w:type="gramEnd"/>
          </w:p>
          <w:p w14:paraId="483F7F70" w14:textId="77777777" w:rsidR="007D59ED" w:rsidRPr="007D59ED" w:rsidRDefault="007D59ED" w:rsidP="007D59ED">
            <w:pPr>
              <w:numPr>
                <w:ilvl w:val="1"/>
                <w:numId w:val="38"/>
              </w:numPr>
              <w:overflowPunct/>
              <w:autoSpaceDE/>
              <w:autoSpaceDN/>
              <w:adjustRightInd/>
              <w:spacing w:after="0" w:line="259" w:lineRule="auto"/>
              <w:jc w:val="left"/>
              <w:textAlignment w:val="auto"/>
              <w:rPr>
                <w:rFonts w:ascii="Times New Roman" w:eastAsia="Calibri" w:hAnsi="Times New Roman"/>
                <w:kern w:val="2"/>
                <w:lang w:val="en-US" w:eastAsia="ko-KR"/>
                <w14:ligatures w14:val="standardContextual"/>
              </w:rPr>
            </w:pPr>
            <w:r w:rsidRPr="007D59ED">
              <w:rPr>
                <w:rFonts w:ascii="Times New Roman" w:eastAsia="Calibri" w:hAnsi="Times New Roman"/>
                <w:kern w:val="2"/>
                <w:lang w:val="en-US" w:eastAsia="ko-KR"/>
                <w14:ligatures w14:val="standardContextual"/>
              </w:rPr>
              <w:t>study whether any above techniques could be transparent to UE.</w:t>
            </w:r>
          </w:p>
          <w:p w14:paraId="4708D63C" w14:textId="77777777" w:rsidR="007D59ED" w:rsidRPr="007D59ED" w:rsidRDefault="007D59ED" w:rsidP="007D59ED">
            <w:pPr>
              <w:overflowPunct/>
              <w:autoSpaceDE/>
              <w:autoSpaceDN/>
              <w:adjustRightInd/>
              <w:spacing w:after="0"/>
              <w:jc w:val="left"/>
              <w:textAlignment w:val="auto"/>
              <w:rPr>
                <w:rFonts w:eastAsia="CIDFont+F3" w:cs="Arial"/>
                <w:kern w:val="2"/>
                <w:sz w:val="22"/>
                <w:szCs w:val="22"/>
                <w:lang w:eastAsia="ko-KR"/>
                <w14:ligatures w14:val="standardContextual"/>
              </w:rPr>
            </w:pPr>
          </w:p>
        </w:tc>
      </w:tr>
    </w:tbl>
    <w:p w14:paraId="279B8C7D" w14:textId="77777777" w:rsidR="007D59ED" w:rsidRPr="007D59ED" w:rsidRDefault="007D59ED" w:rsidP="007D59ED">
      <w:pPr>
        <w:overflowPunct/>
        <w:jc w:val="left"/>
        <w:textAlignment w:val="auto"/>
        <w:rPr>
          <w:rFonts w:eastAsia="CIDFont+F3" w:cs="Arial"/>
          <w:kern w:val="2"/>
          <w:sz w:val="22"/>
          <w:szCs w:val="22"/>
          <w:lang w:val="en-US" w:eastAsia="ko-KR"/>
          <w14:ligatures w14:val="standardContextual"/>
        </w:rPr>
      </w:pPr>
    </w:p>
    <w:p w14:paraId="15696C75" w14:textId="790883D8" w:rsidR="007D59ED" w:rsidRDefault="007D59ED"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D59ED">
        <w:rPr>
          <w:rFonts w:eastAsia="CIDFont+F3" w:cs="Arial"/>
          <w:kern w:val="2"/>
          <w:sz w:val="22"/>
          <w:szCs w:val="22"/>
          <w:lang w:val="en-US" w:eastAsia="ko-KR"/>
          <w14:ligatures w14:val="standardContextual"/>
        </w:rPr>
        <w:t>As depicted in the above agreement, various coverage enhancement techniques were taken into consideration as potential candidate schemes</w:t>
      </w:r>
      <w:r w:rsidR="00E97691">
        <w:rPr>
          <w:rFonts w:eastAsia="CIDFont+F3" w:cs="Arial"/>
          <w:kern w:val="2"/>
          <w:sz w:val="22"/>
          <w:szCs w:val="22"/>
          <w:lang w:val="en-US" w:eastAsia="ko-KR"/>
          <w14:ligatures w14:val="standardContextual"/>
        </w:rPr>
        <w:t xml:space="preserve"> during the study item</w:t>
      </w:r>
      <w:r w:rsidRPr="007D59ED">
        <w:rPr>
          <w:rFonts w:eastAsia="CIDFont+F3" w:cs="Arial"/>
          <w:kern w:val="2"/>
          <w:sz w:val="22"/>
          <w:szCs w:val="22"/>
          <w:lang w:val="en-US" w:eastAsia="ko-KR"/>
          <w14:ligatures w14:val="standardContextual"/>
        </w:rPr>
        <w:t xml:space="preserve">. </w:t>
      </w:r>
      <w:r w:rsidR="00E97691">
        <w:rPr>
          <w:rFonts w:eastAsia="CIDFont+F3" w:cs="Arial"/>
          <w:kern w:val="2"/>
          <w:sz w:val="22"/>
          <w:szCs w:val="22"/>
          <w:lang w:val="en-US" w:eastAsia="ko-KR"/>
          <w14:ligatures w14:val="standardContextual"/>
        </w:rPr>
        <w:t>F</w:t>
      </w:r>
      <w:r w:rsidRPr="007D59ED">
        <w:rPr>
          <w:rFonts w:eastAsia="CIDFont+F3" w:cs="Arial"/>
          <w:kern w:val="2"/>
          <w:sz w:val="22"/>
          <w:szCs w:val="22"/>
          <w:lang w:val="en-US" w:eastAsia="ko-KR"/>
          <w14:ligatures w14:val="standardContextual"/>
        </w:rPr>
        <w:t xml:space="preserve">or </w:t>
      </w:r>
      <w:r w:rsidR="00E97691">
        <w:rPr>
          <w:rFonts w:eastAsia="CIDFont+F3" w:cs="Arial"/>
          <w:kern w:val="2"/>
          <w:sz w:val="22"/>
          <w:szCs w:val="22"/>
          <w:lang w:val="en-US" w:eastAsia="ko-KR"/>
          <w14:ligatures w14:val="standardContextual"/>
        </w:rPr>
        <w:t xml:space="preserve">coverage enhancement techniques of </w:t>
      </w:r>
      <w:r w:rsidRPr="007D59ED">
        <w:rPr>
          <w:rFonts w:eastAsia="CIDFont+F3" w:cs="Arial"/>
          <w:kern w:val="2"/>
          <w:sz w:val="22"/>
          <w:szCs w:val="22"/>
          <w:lang w:val="en-US" w:eastAsia="ko-KR"/>
          <w14:ligatures w14:val="standardContextual"/>
        </w:rPr>
        <w:t xml:space="preserve">LP-WUS, it is important to consider both implementation complexity and power consumption in addition to achievable coverage. In this context, time domain repetition and Manchester coding </w:t>
      </w:r>
      <w:r w:rsidR="00E97691">
        <w:rPr>
          <w:rFonts w:eastAsia="CIDFont+F3" w:cs="Arial"/>
          <w:kern w:val="2"/>
          <w:sz w:val="22"/>
          <w:szCs w:val="22"/>
          <w:lang w:val="en-US" w:eastAsia="ko-KR"/>
          <w14:ligatures w14:val="standardContextual"/>
        </w:rPr>
        <w:t xml:space="preserve">are the most practical coverage enhancement schemes </w:t>
      </w:r>
      <w:r w:rsidR="00EC6C5D">
        <w:rPr>
          <w:rFonts w:eastAsia="CIDFont+F3" w:cs="Arial"/>
          <w:kern w:val="2"/>
          <w:sz w:val="22"/>
          <w:szCs w:val="22"/>
          <w:lang w:val="en-US" w:eastAsia="ko-KR"/>
          <w14:ligatures w14:val="standardContextual"/>
        </w:rPr>
        <w:t>considering</w:t>
      </w:r>
      <w:r w:rsidRPr="007D59ED">
        <w:rPr>
          <w:rFonts w:eastAsia="CIDFont+F3" w:cs="Arial"/>
          <w:kern w:val="2"/>
          <w:sz w:val="22"/>
          <w:szCs w:val="22"/>
          <w:lang w:val="en-US" w:eastAsia="ko-KR"/>
          <w14:ligatures w14:val="standardContextual"/>
        </w:rPr>
        <w:t xml:space="preserve"> their implementation simplicity</w:t>
      </w:r>
      <w:r w:rsidR="00EC6C5D">
        <w:rPr>
          <w:rFonts w:eastAsia="CIDFont+F3" w:cs="Arial"/>
          <w:kern w:val="2"/>
          <w:sz w:val="22"/>
          <w:szCs w:val="22"/>
          <w:lang w:val="en-US" w:eastAsia="ko-KR"/>
          <w14:ligatures w14:val="standardContextual"/>
        </w:rPr>
        <w:t>,</w:t>
      </w:r>
      <w:r w:rsidRPr="007D59ED">
        <w:rPr>
          <w:rFonts w:eastAsia="CIDFont+F3" w:cs="Arial"/>
          <w:kern w:val="2"/>
          <w:sz w:val="22"/>
          <w:szCs w:val="22"/>
          <w:lang w:val="en-US" w:eastAsia="ko-KR"/>
          <w14:ligatures w14:val="standardContextual"/>
        </w:rPr>
        <w:t xml:space="preserve"> low power consumption</w:t>
      </w:r>
      <w:r w:rsidR="00EC6C5D">
        <w:rPr>
          <w:rFonts w:eastAsia="CIDFont+F3" w:cs="Arial"/>
          <w:kern w:val="2"/>
          <w:sz w:val="22"/>
          <w:szCs w:val="22"/>
          <w:lang w:val="en-US" w:eastAsia="ko-KR"/>
          <w14:ligatures w14:val="standardContextual"/>
        </w:rPr>
        <w:t xml:space="preserve"> and achievable coverage</w:t>
      </w:r>
      <w:r w:rsidRPr="007D59ED">
        <w:rPr>
          <w:rFonts w:eastAsia="CIDFont+F3" w:cs="Arial"/>
          <w:kern w:val="2"/>
          <w:sz w:val="22"/>
          <w:szCs w:val="22"/>
          <w:lang w:val="en-US" w:eastAsia="ko-KR"/>
          <w14:ligatures w14:val="standardContextual"/>
        </w:rPr>
        <w:t xml:space="preserve">. </w:t>
      </w:r>
    </w:p>
    <w:p w14:paraId="6715B37C" w14:textId="59E17D73" w:rsidR="00E97691" w:rsidRPr="00337A0F" w:rsidRDefault="00E97691" w:rsidP="00E97691">
      <w:pPr>
        <w:rPr>
          <w:bCs/>
          <w:i/>
          <w:iCs/>
          <w:lang w:val="en-US" w:bidi="ar"/>
        </w:rPr>
      </w:pPr>
      <w:r w:rsidRPr="00337A0F">
        <w:rPr>
          <w:b/>
          <w:i/>
          <w:iCs/>
          <w:lang w:val="en-US" w:bidi="ar"/>
        </w:rPr>
        <w:t xml:space="preserve">Observation </w:t>
      </w:r>
      <w:r w:rsidR="006A2707">
        <w:rPr>
          <w:b/>
          <w:i/>
          <w:iCs/>
          <w:lang w:val="en-US" w:bidi="ar"/>
        </w:rPr>
        <w:t>4</w:t>
      </w:r>
      <w:r w:rsidRPr="00337A0F">
        <w:rPr>
          <w:b/>
          <w:i/>
          <w:iCs/>
          <w:lang w:val="en-US" w:bidi="ar"/>
        </w:rPr>
        <w:t>.</w:t>
      </w:r>
      <w:r w:rsidRPr="00337A0F">
        <w:rPr>
          <w:bCs/>
          <w:i/>
          <w:iCs/>
          <w:lang w:val="en-US" w:bidi="ar"/>
        </w:rPr>
        <w:t xml:space="preserve"> </w:t>
      </w:r>
      <w:r w:rsidR="00EC6C5D">
        <w:rPr>
          <w:bCs/>
          <w:i/>
          <w:iCs/>
          <w:lang w:val="en-US" w:bidi="ar"/>
        </w:rPr>
        <w:t>Time domain repetition and Manchester coding are the most practical coverage enhancement schemes considering their implementation simplicity low power consumption and achievable coverage</w:t>
      </w:r>
      <w:r w:rsidRPr="00337A0F">
        <w:rPr>
          <w:bCs/>
          <w:i/>
          <w:iCs/>
          <w:lang w:val="en-US" w:bidi="ar"/>
        </w:rPr>
        <w:t>.</w:t>
      </w:r>
    </w:p>
    <w:p w14:paraId="27095E7E" w14:textId="79E3BF67" w:rsidR="00E97691" w:rsidRPr="00337A0F" w:rsidRDefault="00E97691" w:rsidP="00E97691">
      <w:pPr>
        <w:rPr>
          <w:bCs/>
          <w:i/>
          <w:iCs/>
          <w:lang w:val="en-US" w:bidi="ar"/>
        </w:rPr>
      </w:pPr>
      <w:r w:rsidRPr="00337A0F">
        <w:rPr>
          <w:b/>
          <w:i/>
          <w:iCs/>
          <w:lang w:val="en-US" w:bidi="ar"/>
        </w:rPr>
        <w:t xml:space="preserve">Proposal </w:t>
      </w:r>
      <w:r>
        <w:rPr>
          <w:b/>
          <w:i/>
          <w:iCs/>
          <w:lang w:val="en-US" w:bidi="ar"/>
        </w:rPr>
        <w:t>2</w:t>
      </w:r>
      <w:r w:rsidRPr="00337A0F">
        <w:rPr>
          <w:b/>
          <w:i/>
          <w:iCs/>
          <w:lang w:val="en-US" w:bidi="ar"/>
        </w:rPr>
        <w:t>.</w:t>
      </w:r>
      <w:r w:rsidRPr="00337A0F">
        <w:rPr>
          <w:bCs/>
          <w:i/>
          <w:iCs/>
          <w:lang w:val="en-US" w:bidi="ar"/>
        </w:rPr>
        <w:t xml:space="preserve"> Support </w:t>
      </w:r>
      <w:r w:rsidR="00EC6C5D">
        <w:rPr>
          <w:bCs/>
          <w:i/>
          <w:iCs/>
          <w:lang w:val="en-US" w:bidi="ar"/>
        </w:rPr>
        <w:t>time domain repetition and Manchester coding for LP-WUS</w:t>
      </w:r>
      <w:r w:rsidR="006A2707">
        <w:rPr>
          <w:bCs/>
          <w:i/>
          <w:iCs/>
          <w:lang w:val="en-US" w:bidi="ar"/>
        </w:rPr>
        <w:t xml:space="preserve"> signal structure</w:t>
      </w:r>
      <w:r w:rsidRPr="00337A0F">
        <w:rPr>
          <w:bCs/>
          <w:i/>
          <w:iCs/>
          <w:lang w:val="en-US" w:bidi="ar"/>
        </w:rPr>
        <w:t>.</w:t>
      </w:r>
    </w:p>
    <w:p w14:paraId="125ED446" w14:textId="77777777" w:rsidR="00E97691" w:rsidRPr="007D59ED" w:rsidRDefault="00E97691"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449D9396" w14:textId="65BB0C8A" w:rsidR="00110B17" w:rsidRPr="003C26EF" w:rsidRDefault="00110B17" w:rsidP="00A313D5">
      <w:pPr>
        <w:pStyle w:val="Heading3"/>
        <w:numPr>
          <w:ilvl w:val="0"/>
          <w:numId w:val="0"/>
        </w:numPr>
        <w:rPr>
          <w:b/>
          <w:bCs/>
          <w:u w:val="single"/>
        </w:rPr>
      </w:pPr>
      <w:r w:rsidRPr="003C26EF">
        <w:rPr>
          <w:b/>
          <w:bCs/>
          <w:u w:val="single"/>
        </w:rPr>
        <w:t>Evaluation results</w:t>
      </w:r>
    </w:p>
    <w:p w14:paraId="019F6730" w14:textId="5DAD6E21" w:rsidR="00110B17" w:rsidRPr="00E97691" w:rsidRDefault="00E97691" w:rsidP="00E97691">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E97691">
        <w:rPr>
          <w:rFonts w:eastAsia="CIDFont+F3" w:cs="Arial"/>
          <w:kern w:val="2"/>
          <w:sz w:val="22"/>
          <w:szCs w:val="22"/>
          <w:lang w:val="en-US" w:eastAsia="ko-KR"/>
          <w14:ligatures w14:val="standardContextual"/>
        </w:rPr>
        <w:t xml:space="preserve">In this section, we provide link level evaluation results for the performance of LP-WUS based on overlaid OFDM </w:t>
      </w:r>
      <w:r w:rsidR="002C259C">
        <w:rPr>
          <w:rFonts w:eastAsia="CIDFont+F3" w:cs="Arial"/>
          <w:kern w:val="2"/>
          <w:sz w:val="22"/>
          <w:szCs w:val="22"/>
          <w:lang w:val="en-US" w:eastAsia="ko-KR"/>
          <w14:ligatures w14:val="standardContextual"/>
        </w:rPr>
        <w:t xml:space="preserve">with ZC sequences </w:t>
      </w:r>
      <w:r w:rsidRPr="00E97691">
        <w:rPr>
          <w:rFonts w:eastAsia="CIDFont+F3" w:cs="Arial"/>
          <w:kern w:val="2"/>
          <w:sz w:val="22"/>
          <w:szCs w:val="22"/>
          <w:lang w:val="en-US" w:eastAsia="ko-KR"/>
          <w14:ligatures w14:val="standardContextual"/>
        </w:rPr>
        <w:t xml:space="preserve">over OOK symbols. Different types of receivers (i.e., energy detection for OOK receivers and time domain correlation for OFDM receivers) </w:t>
      </w:r>
      <w:r w:rsidR="00FA26EB">
        <w:rPr>
          <w:rFonts w:eastAsia="CIDFont+F3" w:cs="Arial"/>
          <w:kern w:val="2"/>
          <w:sz w:val="22"/>
          <w:szCs w:val="22"/>
          <w:lang w:val="en-US" w:eastAsia="ko-KR"/>
          <w14:ligatures w14:val="standardContextual"/>
        </w:rPr>
        <w:t xml:space="preserve">and different number </w:t>
      </w:r>
      <w:r w:rsidR="00FA26EB">
        <w:rPr>
          <w:rFonts w:eastAsia="CIDFont+F3" w:cs="Arial"/>
          <w:kern w:val="2"/>
          <w:sz w:val="22"/>
          <w:szCs w:val="22"/>
          <w:lang w:val="en-US" w:eastAsia="ko-KR"/>
          <w14:ligatures w14:val="standardContextual"/>
        </w:rPr>
        <w:lastRenderedPageBreak/>
        <w:t xml:space="preserve">of repetitions with Manchester coding </w:t>
      </w:r>
      <w:r w:rsidRPr="00E97691">
        <w:rPr>
          <w:rFonts w:eastAsia="CIDFont+F3" w:cs="Arial"/>
          <w:kern w:val="2"/>
          <w:sz w:val="22"/>
          <w:szCs w:val="22"/>
          <w:lang w:val="en-US" w:eastAsia="ko-KR"/>
          <w14:ligatures w14:val="standardContextual"/>
        </w:rPr>
        <w:t xml:space="preserve">were considered </w:t>
      </w:r>
      <w:r w:rsidR="00FA26EB">
        <w:rPr>
          <w:rFonts w:eastAsia="CIDFont+F3" w:cs="Arial"/>
          <w:kern w:val="2"/>
          <w:sz w:val="22"/>
          <w:szCs w:val="22"/>
          <w:lang w:val="en-US" w:eastAsia="ko-KR"/>
          <w14:ligatures w14:val="standardContextual"/>
        </w:rPr>
        <w:t>for</w:t>
      </w:r>
      <w:r w:rsidRPr="00E97691">
        <w:rPr>
          <w:rFonts w:eastAsia="CIDFont+F3" w:cs="Arial"/>
          <w:kern w:val="2"/>
          <w:sz w:val="22"/>
          <w:szCs w:val="22"/>
          <w:lang w:val="en-US" w:eastAsia="ko-KR"/>
          <w14:ligatures w14:val="standardContextual"/>
        </w:rPr>
        <w:t xml:space="preserve"> OOK-1 and OOK-4 compared to PUSCH for Msg 3. </w:t>
      </w:r>
      <w:r w:rsidR="00110B17" w:rsidRPr="00E97691">
        <w:rPr>
          <w:rFonts w:eastAsia="CIDFont+F3" w:cs="Arial"/>
          <w:kern w:val="2"/>
          <w:sz w:val="22"/>
          <w:szCs w:val="22"/>
          <w:lang w:val="en-US" w:eastAsia="ko-KR"/>
          <w14:ligatures w14:val="standardContextual"/>
        </w:rPr>
        <w:t xml:space="preserve">Figure 1 and 2 show evaluation results of OOK schemes compared to PUSCH for Msg3 in 700 MHz (15 kHz SCS) and 4 GHz (30 kHz SCS), respectively. </w:t>
      </w:r>
    </w:p>
    <w:p w14:paraId="766A3947" w14:textId="62957D09" w:rsidR="00110B17" w:rsidRDefault="00110B17" w:rsidP="00110B17">
      <w:pPr>
        <w:rPr>
          <w:noProof/>
        </w:rPr>
      </w:pPr>
      <w:r w:rsidRPr="00110B17">
        <w:rPr>
          <w:noProof/>
        </w:rPr>
        <w:drawing>
          <wp:inline distT="0" distB="0" distL="0" distR="0" wp14:anchorId="1154ACED" wp14:editId="7992A5D1">
            <wp:extent cx="2979336" cy="2180383"/>
            <wp:effectExtent l="0" t="0" r="0" b="0"/>
            <wp:docPr id="11" name="Picture 10" descr="A graph of different colored lines&#10;&#10;Description automatically generated">
              <a:extLst xmlns:a="http://schemas.openxmlformats.org/drawingml/2006/main">
                <a:ext uri="{FF2B5EF4-FFF2-40B4-BE49-F238E27FC236}">
                  <a16:creationId xmlns:a16="http://schemas.microsoft.com/office/drawing/2014/main" id="{421C3294-F3E6-1A41-B5CD-4396C9A9D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different colored lines&#10;&#10;Description automatically generated">
                      <a:extLst>
                        <a:ext uri="{FF2B5EF4-FFF2-40B4-BE49-F238E27FC236}">
                          <a16:creationId xmlns:a16="http://schemas.microsoft.com/office/drawing/2014/main" id="{421C3294-F3E6-1A41-B5CD-4396C9A9DB8D}"/>
                        </a:ext>
                      </a:extLst>
                    </pic:cNvPr>
                    <pic:cNvPicPr>
                      <a:picLocks noChangeAspect="1"/>
                    </pic:cNvPicPr>
                  </pic:nvPicPr>
                  <pic:blipFill>
                    <a:blip r:embed="rId10"/>
                    <a:stretch>
                      <a:fillRect/>
                    </a:stretch>
                  </pic:blipFill>
                  <pic:spPr>
                    <a:xfrm>
                      <a:off x="0" y="0"/>
                      <a:ext cx="3000137" cy="2195606"/>
                    </a:xfrm>
                    <a:prstGeom prst="rect">
                      <a:avLst/>
                    </a:prstGeom>
                  </pic:spPr>
                </pic:pic>
              </a:graphicData>
            </a:graphic>
          </wp:inline>
        </w:drawing>
      </w:r>
      <w:r w:rsidRPr="00110B17">
        <w:rPr>
          <w:noProof/>
        </w:rPr>
        <w:t xml:space="preserve"> </w:t>
      </w:r>
      <w:r w:rsidR="00480CE0" w:rsidRPr="00480CE0">
        <w:rPr>
          <w:noProof/>
        </w:rPr>
        <w:drawing>
          <wp:inline distT="0" distB="0" distL="0" distR="0" wp14:anchorId="02897250" wp14:editId="384A1570">
            <wp:extent cx="3022717" cy="2146454"/>
            <wp:effectExtent l="0" t="0" r="6350" b="6350"/>
            <wp:docPr id="5" name="Picture 4" descr="A graph of different colored lines&#10;&#10;Description automatically generated">
              <a:extLst xmlns:a="http://schemas.openxmlformats.org/drawingml/2006/main">
                <a:ext uri="{FF2B5EF4-FFF2-40B4-BE49-F238E27FC236}">
                  <a16:creationId xmlns:a16="http://schemas.microsoft.com/office/drawing/2014/main" id="{056830AC-5547-FC45-58ED-D564AA21D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056830AC-5547-FC45-58ED-D564AA21D6CD}"/>
                        </a:ext>
                      </a:extLst>
                    </pic:cNvPr>
                    <pic:cNvPicPr>
                      <a:picLocks noChangeAspect="1"/>
                    </pic:cNvPicPr>
                  </pic:nvPicPr>
                  <pic:blipFill>
                    <a:blip r:embed="rId11"/>
                    <a:stretch>
                      <a:fillRect/>
                    </a:stretch>
                  </pic:blipFill>
                  <pic:spPr>
                    <a:xfrm>
                      <a:off x="0" y="0"/>
                      <a:ext cx="3037534" cy="2156976"/>
                    </a:xfrm>
                    <a:prstGeom prst="rect">
                      <a:avLst/>
                    </a:prstGeom>
                  </pic:spPr>
                </pic:pic>
              </a:graphicData>
            </a:graphic>
          </wp:inline>
        </w:drawing>
      </w:r>
    </w:p>
    <w:p w14:paraId="07C07092" w14:textId="02C721BF" w:rsidR="007B0854" w:rsidRDefault="00110B17" w:rsidP="00220139">
      <w:pPr>
        <w:jc w:val="center"/>
        <w:rPr>
          <w:rFonts w:cs="Arial"/>
        </w:rPr>
      </w:pPr>
      <w:r>
        <w:t xml:space="preserve">(a) </w:t>
      </w:r>
      <w:r w:rsidRPr="00110B17">
        <w:rPr>
          <w:rFonts w:cs="Arial"/>
        </w:rPr>
        <w:t>OOK-1</w:t>
      </w:r>
      <w:r w:rsidRPr="00110B17">
        <w:rPr>
          <w:rFonts w:cs="Arial"/>
        </w:rPr>
        <w:tab/>
      </w:r>
      <w:r w:rsidR="00220139">
        <w:rPr>
          <w:rFonts w:cs="Arial"/>
        </w:rPr>
        <w:tab/>
      </w:r>
      <w:r w:rsidR="00220139">
        <w:rPr>
          <w:rFonts w:cs="Arial"/>
        </w:rPr>
        <w:tab/>
      </w:r>
      <w:r w:rsidR="00220139">
        <w:rPr>
          <w:rFonts w:cs="Arial"/>
        </w:rPr>
        <w:tab/>
      </w:r>
      <w:r w:rsidR="00220139">
        <w:rPr>
          <w:rFonts w:cs="Arial"/>
        </w:rPr>
        <w:tab/>
      </w:r>
      <w:r>
        <w:rPr>
          <w:rFonts w:cs="Arial"/>
        </w:rPr>
        <w:tab/>
      </w:r>
      <w:r w:rsidRPr="00110B17">
        <w:rPr>
          <w:rFonts w:cs="Arial"/>
        </w:rPr>
        <w:t>(b) OOK-</w:t>
      </w:r>
      <w:r>
        <w:rPr>
          <w:rFonts w:cs="Arial"/>
        </w:rPr>
        <w:t>4</w:t>
      </w:r>
    </w:p>
    <w:p w14:paraId="4ACD414A" w14:textId="3A4D3B0E" w:rsidR="00110B17" w:rsidRPr="00110B17" w:rsidRDefault="00110B17" w:rsidP="00110B17">
      <w:pPr>
        <w:jc w:val="center"/>
      </w:pPr>
      <w:r w:rsidRPr="00110B17">
        <w:rPr>
          <w:b/>
          <w:bCs/>
        </w:rPr>
        <w:t>Figure 1</w:t>
      </w:r>
      <w:r>
        <w:t xml:space="preserve"> Evaluation results for OOK-1/4 in 700 MHz and 15 kHz SCS</w:t>
      </w:r>
    </w:p>
    <w:p w14:paraId="41587C37" w14:textId="574763DD" w:rsidR="00110B17" w:rsidRDefault="00110B17" w:rsidP="006912C6">
      <w:pPr>
        <w:rPr>
          <w:noProof/>
        </w:rPr>
      </w:pPr>
      <w:r w:rsidRPr="00110B17">
        <w:rPr>
          <w:rFonts w:cs="Arial"/>
          <w:noProof/>
        </w:rPr>
        <w:drawing>
          <wp:inline distT="0" distB="0" distL="0" distR="0" wp14:anchorId="5E38DF27" wp14:editId="547ABCDD">
            <wp:extent cx="3044651" cy="2386382"/>
            <wp:effectExtent l="0" t="0" r="3810" b="0"/>
            <wp:docPr id="6" name="Picture 5" descr="A graph of different colored lines&#10;&#10;Description automatically generated">
              <a:extLst xmlns:a="http://schemas.openxmlformats.org/drawingml/2006/main">
                <a:ext uri="{FF2B5EF4-FFF2-40B4-BE49-F238E27FC236}">
                  <a16:creationId xmlns:a16="http://schemas.microsoft.com/office/drawing/2014/main" id="{0E10DB81-676C-1F2A-A589-E0E5583A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lines&#10;&#10;Description automatically generated">
                      <a:extLst>
                        <a:ext uri="{FF2B5EF4-FFF2-40B4-BE49-F238E27FC236}">
                          <a16:creationId xmlns:a16="http://schemas.microsoft.com/office/drawing/2014/main" id="{0E10DB81-676C-1F2A-A589-E0E5583A4FA2}"/>
                        </a:ext>
                      </a:extLst>
                    </pic:cNvPr>
                    <pic:cNvPicPr>
                      <a:picLocks noChangeAspect="1"/>
                    </pic:cNvPicPr>
                  </pic:nvPicPr>
                  <pic:blipFill>
                    <a:blip r:embed="rId12"/>
                    <a:stretch>
                      <a:fillRect/>
                    </a:stretch>
                  </pic:blipFill>
                  <pic:spPr>
                    <a:xfrm>
                      <a:off x="0" y="0"/>
                      <a:ext cx="3050730" cy="2391147"/>
                    </a:xfrm>
                    <a:prstGeom prst="rect">
                      <a:avLst/>
                    </a:prstGeom>
                  </pic:spPr>
                </pic:pic>
              </a:graphicData>
            </a:graphic>
          </wp:inline>
        </w:drawing>
      </w:r>
      <w:r w:rsidRPr="00110B17">
        <w:rPr>
          <w:noProof/>
        </w:rPr>
        <w:t xml:space="preserve"> </w:t>
      </w:r>
      <w:r w:rsidR="00480CE0" w:rsidRPr="00C8103A">
        <w:rPr>
          <w:noProof/>
        </w:rPr>
        <w:drawing>
          <wp:inline distT="0" distB="0" distL="0" distR="0" wp14:anchorId="00112F33" wp14:editId="7E3D80FA">
            <wp:extent cx="2868842" cy="2281764"/>
            <wp:effectExtent l="0" t="0" r="8255" b="4445"/>
            <wp:docPr id="7" name="Picture 6" descr="A graph of different colored lines&#10;&#10;Description automatically generated">
              <a:extLst xmlns:a="http://schemas.openxmlformats.org/drawingml/2006/main">
                <a:ext uri="{FF2B5EF4-FFF2-40B4-BE49-F238E27FC236}">
                  <a16:creationId xmlns:a16="http://schemas.microsoft.com/office/drawing/2014/main" id="{4D89A2E7-C550-73D8-2EB0-6FFDF2B3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Description automatically generated">
                      <a:extLst>
                        <a:ext uri="{FF2B5EF4-FFF2-40B4-BE49-F238E27FC236}">
                          <a16:creationId xmlns:a16="http://schemas.microsoft.com/office/drawing/2014/main" id="{4D89A2E7-C550-73D8-2EB0-6FFDF2B3A14A}"/>
                        </a:ext>
                      </a:extLst>
                    </pic:cNvPr>
                    <pic:cNvPicPr>
                      <a:picLocks noChangeAspect="1"/>
                    </pic:cNvPicPr>
                  </pic:nvPicPr>
                  <pic:blipFill>
                    <a:blip r:embed="rId13"/>
                    <a:stretch>
                      <a:fillRect/>
                    </a:stretch>
                  </pic:blipFill>
                  <pic:spPr>
                    <a:xfrm>
                      <a:off x="0" y="0"/>
                      <a:ext cx="2896883" cy="2304067"/>
                    </a:xfrm>
                    <a:prstGeom prst="rect">
                      <a:avLst/>
                    </a:prstGeom>
                  </pic:spPr>
                </pic:pic>
              </a:graphicData>
            </a:graphic>
          </wp:inline>
        </w:drawing>
      </w:r>
    </w:p>
    <w:p w14:paraId="7E1CDE0B" w14:textId="1B9B06F5" w:rsidR="00110B17" w:rsidRDefault="00110B17" w:rsidP="00220139">
      <w:pPr>
        <w:jc w:val="center"/>
        <w:rPr>
          <w:rFonts w:cs="Arial"/>
        </w:rPr>
      </w:pPr>
      <w:r>
        <w:t xml:space="preserve">(a) </w:t>
      </w:r>
      <w:r w:rsidRPr="00110B17">
        <w:rPr>
          <w:rFonts w:cs="Arial"/>
        </w:rPr>
        <w:t>OOK-1</w:t>
      </w:r>
      <w:r w:rsidRPr="00110B17">
        <w:rPr>
          <w:rFonts w:cs="Arial"/>
        </w:rPr>
        <w:tab/>
      </w:r>
      <w:r w:rsidRPr="00110B17">
        <w:rPr>
          <w:rFonts w:cs="Arial"/>
        </w:rPr>
        <w:tab/>
      </w:r>
      <w:r w:rsidR="00220139">
        <w:rPr>
          <w:rFonts w:cs="Arial"/>
        </w:rPr>
        <w:tab/>
      </w:r>
      <w:r w:rsidRPr="00110B17">
        <w:rPr>
          <w:rFonts w:cs="Arial"/>
        </w:rPr>
        <w:tab/>
      </w:r>
      <w:r>
        <w:rPr>
          <w:rFonts w:cs="Arial"/>
        </w:rPr>
        <w:tab/>
      </w:r>
      <w:r>
        <w:rPr>
          <w:rFonts w:cs="Arial"/>
        </w:rPr>
        <w:tab/>
      </w:r>
      <w:r w:rsidRPr="00110B17">
        <w:rPr>
          <w:rFonts w:cs="Arial"/>
        </w:rPr>
        <w:t>(b) OOK-</w:t>
      </w:r>
      <w:r>
        <w:rPr>
          <w:rFonts w:cs="Arial"/>
        </w:rPr>
        <w:t>4</w:t>
      </w:r>
    </w:p>
    <w:p w14:paraId="347F45FB" w14:textId="64290820" w:rsidR="00110B17" w:rsidRPr="00110B17" w:rsidRDefault="00110B17" w:rsidP="00110B17">
      <w:pPr>
        <w:jc w:val="center"/>
      </w:pPr>
      <w:r w:rsidRPr="00110B17">
        <w:rPr>
          <w:b/>
          <w:bCs/>
        </w:rPr>
        <w:t xml:space="preserve">Figure </w:t>
      </w:r>
      <w:r>
        <w:rPr>
          <w:b/>
          <w:bCs/>
        </w:rPr>
        <w:t>2</w:t>
      </w:r>
      <w:r>
        <w:t xml:space="preserve"> Evaluation results for OOK-1/4 in 4 GHz and 30 kHz SCS</w:t>
      </w:r>
    </w:p>
    <w:p w14:paraId="729601FF" w14:textId="77777777" w:rsidR="00220139" w:rsidRDefault="00220139" w:rsidP="00220139">
      <w:pPr>
        <w:rPr>
          <w:rFonts w:eastAsia="CIDFont+F3" w:cs="Arial"/>
        </w:rPr>
      </w:pPr>
    </w:p>
    <w:p w14:paraId="0F79BD8B" w14:textId="12627DDF" w:rsidR="00220139" w:rsidRDefault="00220139" w:rsidP="00480CE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26EF">
        <w:rPr>
          <w:rFonts w:eastAsia="CIDFont+F3" w:cs="Arial"/>
          <w:kern w:val="2"/>
          <w:sz w:val="22"/>
          <w:szCs w:val="22"/>
          <w:lang w:val="en-US" w:eastAsia="ko-KR"/>
          <w14:ligatures w14:val="standardContextual"/>
        </w:rPr>
        <w:t>It can be observed from Figures 1</w:t>
      </w:r>
      <w:r w:rsidR="00480CE0">
        <w:rPr>
          <w:rFonts w:eastAsia="CIDFont+F3" w:cs="Arial"/>
          <w:kern w:val="2"/>
          <w:sz w:val="22"/>
          <w:szCs w:val="22"/>
          <w:lang w:val="en-US" w:eastAsia="ko-KR"/>
          <w14:ligatures w14:val="standardContextual"/>
        </w:rPr>
        <w:t>­</w:t>
      </w:r>
      <w:r w:rsidRPr="003C26EF">
        <w:rPr>
          <w:rFonts w:eastAsia="CIDFont+F3" w:cs="Arial"/>
          <w:kern w:val="2"/>
          <w:sz w:val="22"/>
          <w:szCs w:val="22"/>
          <w:lang w:val="en-US" w:eastAsia="ko-KR"/>
          <w14:ligatures w14:val="standardContextual"/>
        </w:rPr>
        <w:t xml:space="preserve">2 that, OFDM receivers with time domain correlation detector provide better performance than OOK receivers with energy detection </w:t>
      </w:r>
      <w:r w:rsidR="00480CE0">
        <w:rPr>
          <w:rFonts w:eastAsia="CIDFont+F3" w:cs="Arial"/>
          <w:kern w:val="2"/>
          <w:sz w:val="22"/>
          <w:szCs w:val="22"/>
          <w:lang w:val="en-US" w:eastAsia="ko-KR"/>
          <w14:ligatures w14:val="standardContextual"/>
        </w:rPr>
        <w:t>in OOK-1 with overlaid OFDM</w:t>
      </w:r>
      <w:r w:rsidRPr="003C26EF">
        <w:rPr>
          <w:rFonts w:eastAsia="CIDFont+F3" w:cs="Arial"/>
          <w:kern w:val="2"/>
          <w:sz w:val="22"/>
          <w:szCs w:val="22"/>
          <w:lang w:val="en-US" w:eastAsia="ko-KR"/>
          <w14:ligatures w14:val="standardContextual"/>
        </w:rPr>
        <w:t xml:space="preserve">. </w:t>
      </w:r>
      <w:r w:rsidR="00ED7FC8" w:rsidRPr="003C26EF">
        <w:rPr>
          <w:rFonts w:eastAsia="CIDFont+F3" w:cs="Arial"/>
          <w:kern w:val="2"/>
          <w:sz w:val="22"/>
          <w:szCs w:val="22"/>
          <w:lang w:val="en-US" w:eastAsia="ko-KR"/>
          <w14:ligatures w14:val="standardContextual"/>
        </w:rPr>
        <w:t>For</w:t>
      </w:r>
      <w:r w:rsidR="00480CE0">
        <w:rPr>
          <w:rFonts w:eastAsia="CIDFont+F3" w:cs="Arial"/>
          <w:kern w:val="2"/>
          <w:sz w:val="22"/>
          <w:szCs w:val="22"/>
          <w:lang w:val="en-US" w:eastAsia="ko-KR"/>
          <w14:ligatures w14:val="standardContextual"/>
        </w:rPr>
        <w:t xml:space="preserve"> example,</w:t>
      </w:r>
      <w:r w:rsidR="00ED7FC8" w:rsidRPr="003C26EF">
        <w:rPr>
          <w:rFonts w:eastAsia="CIDFont+F3" w:cs="Arial"/>
          <w:kern w:val="2"/>
          <w:sz w:val="22"/>
          <w:szCs w:val="22"/>
          <w:lang w:val="en-US" w:eastAsia="ko-KR"/>
          <w14:ligatures w14:val="standardContextual"/>
        </w:rPr>
        <w:t xml:space="preserve"> </w:t>
      </w:r>
      <w:bookmarkStart w:id="2" w:name="_Hlk158987147"/>
      <w:r w:rsidR="00C9487D">
        <w:rPr>
          <w:rFonts w:eastAsia="CIDFont+F3" w:cs="Arial"/>
          <w:kern w:val="2"/>
          <w:sz w:val="22"/>
          <w:szCs w:val="22"/>
          <w:lang w:val="en-US" w:eastAsia="ko-KR"/>
          <w14:ligatures w14:val="standardContextual"/>
        </w:rPr>
        <w:t xml:space="preserve">in 700 MHz with 15 kHz SCS, </w:t>
      </w:r>
      <w:r w:rsidR="00ED7FC8" w:rsidRPr="003C26EF">
        <w:rPr>
          <w:rFonts w:eastAsia="CIDFont+F3" w:cs="Arial"/>
          <w:kern w:val="2"/>
          <w:sz w:val="22"/>
          <w:szCs w:val="22"/>
          <w:lang w:val="en-US" w:eastAsia="ko-KR"/>
          <w14:ligatures w14:val="standardContextual"/>
        </w:rPr>
        <w:t>OFDM receivers achieve better performance than PUSCH for Msg 3 even with</w:t>
      </w:r>
      <w:r w:rsidR="002308DF" w:rsidRPr="003C26EF">
        <w:rPr>
          <w:rFonts w:eastAsia="CIDFont+F3" w:cs="Arial"/>
          <w:kern w:val="2"/>
          <w:sz w:val="22"/>
          <w:szCs w:val="22"/>
          <w:lang w:val="en-US" w:eastAsia="ko-KR"/>
          <w14:ligatures w14:val="standardContextual"/>
        </w:rPr>
        <w:t>out</w:t>
      </w:r>
      <w:r w:rsidR="00ED7FC8" w:rsidRPr="003C26EF">
        <w:rPr>
          <w:rFonts w:eastAsia="CIDFont+F3" w:cs="Arial"/>
          <w:kern w:val="2"/>
          <w:sz w:val="22"/>
          <w:szCs w:val="22"/>
          <w:lang w:val="en-US" w:eastAsia="ko-KR"/>
          <w14:ligatures w14:val="standardContextual"/>
        </w:rPr>
        <w:t xml:space="preserve"> repetition</w:t>
      </w:r>
      <w:r w:rsidR="00480CE0">
        <w:rPr>
          <w:rFonts w:eastAsia="CIDFont+F3" w:cs="Arial"/>
          <w:kern w:val="2"/>
          <w:sz w:val="22"/>
          <w:szCs w:val="22"/>
          <w:lang w:val="en-US" w:eastAsia="ko-KR"/>
          <w14:ligatures w14:val="standardContextual"/>
        </w:rPr>
        <w:t>,</w:t>
      </w:r>
      <w:r w:rsidR="00480CE0" w:rsidRPr="003C26EF">
        <w:rPr>
          <w:rFonts w:eastAsia="CIDFont+F3" w:cs="Arial"/>
          <w:kern w:val="2"/>
          <w:sz w:val="22"/>
          <w:szCs w:val="22"/>
          <w:lang w:val="en-US" w:eastAsia="ko-KR"/>
          <w14:ligatures w14:val="standardContextual"/>
        </w:rPr>
        <w:t xml:space="preserve"> </w:t>
      </w:r>
      <w:r w:rsidR="00480CE0">
        <w:rPr>
          <w:rFonts w:eastAsia="CIDFont+F3" w:cs="Arial"/>
          <w:kern w:val="2"/>
          <w:sz w:val="22"/>
          <w:szCs w:val="22"/>
          <w:lang w:val="en-US" w:eastAsia="ko-KR"/>
          <w14:ligatures w14:val="standardContextual"/>
        </w:rPr>
        <w:t>o</w:t>
      </w:r>
      <w:r w:rsidR="00480CE0" w:rsidRPr="003C26EF">
        <w:rPr>
          <w:rFonts w:eastAsia="CIDFont+F3" w:cs="Arial"/>
          <w:kern w:val="2"/>
          <w:sz w:val="22"/>
          <w:szCs w:val="22"/>
          <w:lang w:val="en-US" w:eastAsia="ko-KR"/>
          <w14:ligatures w14:val="standardContextual"/>
        </w:rPr>
        <w:t xml:space="preserve">n </w:t>
      </w:r>
      <w:r w:rsidR="00ED7FC8" w:rsidRPr="003C26EF">
        <w:rPr>
          <w:rFonts w:eastAsia="CIDFont+F3" w:cs="Arial"/>
          <w:kern w:val="2"/>
          <w:sz w:val="22"/>
          <w:szCs w:val="22"/>
          <w:lang w:val="en-US" w:eastAsia="ko-KR"/>
          <w14:ligatures w14:val="standardContextual"/>
        </w:rPr>
        <w:t xml:space="preserve">the other hand, OOK receivers </w:t>
      </w:r>
      <w:r w:rsidR="005479C8" w:rsidRPr="003C26EF">
        <w:rPr>
          <w:rFonts w:eastAsia="CIDFont+F3" w:cs="Arial"/>
          <w:kern w:val="2"/>
          <w:sz w:val="22"/>
          <w:szCs w:val="22"/>
          <w:lang w:val="en-US" w:eastAsia="ko-KR"/>
          <w14:ligatures w14:val="standardContextual"/>
        </w:rPr>
        <w:t xml:space="preserve">require </w:t>
      </w:r>
      <w:r w:rsidR="002308DF" w:rsidRPr="003C26EF">
        <w:rPr>
          <w:rFonts w:eastAsia="CIDFont+F3" w:cs="Arial"/>
          <w:kern w:val="2"/>
          <w:sz w:val="22"/>
          <w:szCs w:val="22"/>
          <w:lang w:val="en-US" w:eastAsia="ko-KR"/>
          <w14:ligatures w14:val="standardContextual"/>
        </w:rPr>
        <w:t>2</w:t>
      </w:r>
      <w:r w:rsidR="005479C8" w:rsidRPr="003C26EF">
        <w:rPr>
          <w:rFonts w:eastAsia="CIDFont+F3" w:cs="Arial"/>
          <w:kern w:val="2"/>
          <w:sz w:val="22"/>
          <w:szCs w:val="22"/>
          <w:lang w:val="en-US" w:eastAsia="ko-KR"/>
          <w14:ligatures w14:val="standardContextual"/>
        </w:rPr>
        <w:t xml:space="preserve"> </w:t>
      </w:r>
      <w:r w:rsidR="00C9487D">
        <w:rPr>
          <w:rFonts w:eastAsia="CIDFont+F3" w:cs="Arial"/>
          <w:kern w:val="2"/>
          <w:sz w:val="22"/>
          <w:szCs w:val="22"/>
          <w:lang w:val="en-US" w:eastAsia="ko-KR"/>
          <w14:ligatures w14:val="standardContextual"/>
        </w:rPr>
        <w:t xml:space="preserve">and 5 </w:t>
      </w:r>
      <w:r w:rsidR="005479C8" w:rsidRPr="003C26EF">
        <w:rPr>
          <w:rFonts w:eastAsia="CIDFont+F3" w:cs="Arial"/>
          <w:kern w:val="2"/>
          <w:sz w:val="22"/>
          <w:szCs w:val="22"/>
          <w:lang w:val="en-US" w:eastAsia="ko-KR"/>
          <w14:ligatures w14:val="standardContextual"/>
        </w:rPr>
        <w:t>repetitions</w:t>
      </w:r>
      <w:r w:rsidR="002308DF" w:rsidRPr="003C26EF">
        <w:rPr>
          <w:rFonts w:eastAsia="CIDFont+F3" w:cs="Arial"/>
          <w:kern w:val="2"/>
          <w:sz w:val="22"/>
          <w:szCs w:val="22"/>
          <w:lang w:val="en-US" w:eastAsia="ko-KR"/>
          <w14:ligatures w14:val="standardContextual"/>
        </w:rPr>
        <w:t xml:space="preserve"> to achieve comparable performance with PUSCH for Msg 3</w:t>
      </w:r>
      <w:r w:rsidR="00C9487D">
        <w:rPr>
          <w:rFonts w:eastAsia="CIDFont+F3" w:cs="Arial"/>
          <w:kern w:val="2"/>
          <w:sz w:val="22"/>
          <w:szCs w:val="22"/>
          <w:lang w:val="en-US" w:eastAsia="ko-KR"/>
          <w14:ligatures w14:val="standardContextual"/>
        </w:rPr>
        <w:t xml:space="preserve"> without repetition and 4 repetitions, respectively</w:t>
      </w:r>
      <w:bookmarkEnd w:id="2"/>
      <w:r w:rsidR="002308DF" w:rsidRPr="003C26EF">
        <w:rPr>
          <w:rFonts w:eastAsia="CIDFont+F3" w:cs="Arial"/>
          <w:kern w:val="2"/>
          <w:sz w:val="22"/>
          <w:szCs w:val="22"/>
          <w:lang w:val="en-US" w:eastAsia="ko-KR"/>
          <w14:ligatures w14:val="standardContextual"/>
        </w:rPr>
        <w:t xml:space="preserve">. </w:t>
      </w:r>
      <w:r w:rsidR="00C9487D">
        <w:rPr>
          <w:rFonts w:eastAsia="CIDFont+F3" w:cs="Arial"/>
          <w:kern w:val="2"/>
          <w:sz w:val="22"/>
          <w:szCs w:val="22"/>
          <w:lang w:val="en-US" w:eastAsia="ko-KR"/>
          <w14:ligatures w14:val="standardContextual"/>
        </w:rPr>
        <w:t xml:space="preserve">In 4 GHz with 30 kHz SCS, both OFDM and OOK receivers require </w:t>
      </w:r>
      <w:proofErr w:type="gramStart"/>
      <w:r w:rsidR="00C9487D">
        <w:rPr>
          <w:rFonts w:eastAsia="CIDFont+F3" w:cs="Arial"/>
          <w:kern w:val="2"/>
          <w:sz w:val="22"/>
          <w:szCs w:val="22"/>
          <w:lang w:val="en-US" w:eastAsia="ko-KR"/>
          <w14:ligatures w14:val="standardContextual"/>
        </w:rPr>
        <w:t>more</w:t>
      </w:r>
      <w:proofErr w:type="gramEnd"/>
      <w:r w:rsidR="00C9487D">
        <w:rPr>
          <w:rFonts w:eastAsia="CIDFont+F3" w:cs="Arial"/>
          <w:kern w:val="2"/>
          <w:sz w:val="22"/>
          <w:szCs w:val="22"/>
          <w:lang w:val="en-US" w:eastAsia="ko-KR"/>
          <w14:ligatures w14:val="standardContextual"/>
        </w:rPr>
        <w:t xml:space="preserve"> number of repetitions (i.e., 10 repetitions for OOK and 5 repetitions for OFDM) to achieve comparable performance with PUSCH for Msg 3. For OOK-4, o</w:t>
      </w:r>
      <w:r w:rsidR="00C9487D" w:rsidRPr="003C26EF">
        <w:rPr>
          <w:rFonts w:eastAsia="CIDFont+F3" w:cs="Arial"/>
          <w:kern w:val="2"/>
          <w:sz w:val="22"/>
          <w:szCs w:val="22"/>
          <w:lang w:val="en-US" w:eastAsia="ko-KR"/>
          <w14:ligatures w14:val="standardContextual"/>
        </w:rPr>
        <w:t>bviously</w:t>
      </w:r>
      <w:r w:rsidR="006B4A67" w:rsidRPr="003C26EF">
        <w:rPr>
          <w:rFonts w:eastAsia="CIDFont+F3" w:cs="Arial"/>
          <w:kern w:val="2"/>
          <w:sz w:val="22"/>
          <w:szCs w:val="22"/>
          <w:lang w:val="en-US" w:eastAsia="ko-KR"/>
          <w14:ligatures w14:val="standardContextual"/>
        </w:rPr>
        <w:t xml:space="preserve">, both OFDM and OOK receivers require more repetitions than OOK-1 as OOK-4 multiplexes </w:t>
      </w:r>
      <w:r w:rsidR="00480CE0">
        <w:rPr>
          <w:rFonts w:eastAsia="CIDFont+F3" w:cs="Arial"/>
          <w:kern w:val="2"/>
          <w:sz w:val="22"/>
          <w:szCs w:val="22"/>
          <w:lang w:val="en-US" w:eastAsia="ko-KR"/>
          <w14:ligatures w14:val="standardContextual"/>
        </w:rPr>
        <w:t>4</w:t>
      </w:r>
      <w:r w:rsidR="00480CE0" w:rsidRPr="003C26EF">
        <w:rPr>
          <w:rFonts w:eastAsia="CIDFont+F3" w:cs="Arial"/>
          <w:kern w:val="2"/>
          <w:sz w:val="22"/>
          <w:szCs w:val="22"/>
          <w:lang w:val="en-US" w:eastAsia="ko-KR"/>
          <w14:ligatures w14:val="standardContextual"/>
        </w:rPr>
        <w:t xml:space="preserve"> </w:t>
      </w:r>
      <w:r w:rsidR="006B4A67" w:rsidRPr="003C26EF">
        <w:rPr>
          <w:rFonts w:eastAsia="CIDFont+F3" w:cs="Arial"/>
          <w:kern w:val="2"/>
          <w:sz w:val="22"/>
          <w:szCs w:val="22"/>
          <w:lang w:val="en-US" w:eastAsia="ko-KR"/>
          <w14:ligatures w14:val="standardContextual"/>
        </w:rPr>
        <w:t xml:space="preserve">bits in one OFDM symbol. </w:t>
      </w:r>
      <w:r w:rsidR="00480CE0">
        <w:rPr>
          <w:rFonts w:eastAsia="CIDFont+F3" w:cs="Arial"/>
          <w:kern w:val="2"/>
          <w:sz w:val="22"/>
          <w:szCs w:val="22"/>
          <w:lang w:val="en-US" w:eastAsia="ko-KR"/>
          <w14:ligatures w14:val="standardContextual"/>
        </w:rPr>
        <w:t xml:space="preserve">However, </w:t>
      </w:r>
      <w:r w:rsidR="00C9487D">
        <w:rPr>
          <w:rFonts w:eastAsia="CIDFont+F3" w:cs="Arial"/>
          <w:kern w:val="2"/>
          <w:sz w:val="22"/>
          <w:szCs w:val="22"/>
          <w:lang w:val="en-US" w:eastAsia="ko-KR"/>
          <w14:ligatures w14:val="standardContextual"/>
        </w:rPr>
        <w:t xml:space="preserve">for OOK-4 with overlaid OFDM, </w:t>
      </w:r>
      <w:r w:rsidR="00480CE0">
        <w:rPr>
          <w:rFonts w:eastAsia="CIDFont+F3" w:cs="Arial"/>
          <w:kern w:val="2"/>
          <w:sz w:val="22"/>
          <w:szCs w:val="22"/>
          <w:lang w:val="en-US" w:eastAsia="ko-KR"/>
          <w14:ligatures w14:val="standardContextual"/>
        </w:rPr>
        <w:t xml:space="preserve">OFDM receivers </w:t>
      </w:r>
      <w:r w:rsidR="00C9487D">
        <w:rPr>
          <w:rFonts w:eastAsia="CIDFont+F3" w:cs="Arial"/>
          <w:kern w:val="2"/>
          <w:sz w:val="22"/>
          <w:szCs w:val="22"/>
          <w:lang w:val="en-US" w:eastAsia="ko-KR"/>
          <w14:ligatures w14:val="standardContextual"/>
        </w:rPr>
        <w:t xml:space="preserve">tend to </w:t>
      </w:r>
      <w:r w:rsidR="00480CE0">
        <w:rPr>
          <w:rFonts w:eastAsia="CIDFont+F3" w:cs="Arial"/>
          <w:kern w:val="2"/>
          <w:sz w:val="22"/>
          <w:szCs w:val="22"/>
          <w:lang w:val="en-US" w:eastAsia="ko-KR"/>
          <w14:ligatures w14:val="standardContextual"/>
        </w:rPr>
        <w:t xml:space="preserve">experience more performance degradation compared to OOK receivers </w:t>
      </w:r>
      <w:r w:rsidR="00C9487D">
        <w:rPr>
          <w:rFonts w:eastAsia="CIDFont+F3" w:cs="Arial"/>
          <w:kern w:val="2"/>
          <w:sz w:val="22"/>
          <w:szCs w:val="22"/>
          <w:lang w:val="en-US" w:eastAsia="ko-KR"/>
          <w14:ligatures w14:val="standardContextual"/>
        </w:rPr>
        <w:t>due to reduc</w:t>
      </w:r>
      <w:r w:rsidR="00736C2D">
        <w:rPr>
          <w:rFonts w:eastAsia="CIDFont+F3" w:cs="Arial"/>
          <w:kern w:val="2"/>
          <w:sz w:val="22"/>
          <w:szCs w:val="22"/>
          <w:lang w:val="en-US" w:eastAsia="ko-KR"/>
          <w14:ligatures w14:val="standardContextual"/>
        </w:rPr>
        <w:t>ed</w:t>
      </w:r>
      <w:r w:rsidR="00C9487D">
        <w:rPr>
          <w:rFonts w:eastAsia="CIDFont+F3" w:cs="Arial"/>
          <w:kern w:val="2"/>
          <w:sz w:val="22"/>
          <w:szCs w:val="22"/>
          <w:lang w:val="en-US" w:eastAsia="ko-KR"/>
          <w14:ligatures w14:val="standardContextual"/>
        </w:rPr>
        <w:t xml:space="preserve"> correlation window</w:t>
      </w:r>
      <w:r w:rsidR="00736C2D">
        <w:rPr>
          <w:rFonts w:eastAsia="CIDFont+F3" w:cs="Arial"/>
          <w:kern w:val="2"/>
          <w:sz w:val="22"/>
          <w:szCs w:val="22"/>
          <w:lang w:val="en-US" w:eastAsia="ko-KR"/>
          <w14:ligatures w14:val="standardContextual"/>
        </w:rPr>
        <w:t xml:space="preserve"> and </w:t>
      </w:r>
      <w:r w:rsidR="00C9487D">
        <w:rPr>
          <w:rFonts w:eastAsia="CIDFont+F3" w:cs="Arial"/>
          <w:kern w:val="2"/>
          <w:sz w:val="22"/>
          <w:szCs w:val="22"/>
          <w:lang w:val="en-US" w:eastAsia="ko-KR"/>
          <w14:ligatures w14:val="standardContextual"/>
        </w:rPr>
        <w:t>sequence</w:t>
      </w:r>
      <w:r w:rsidR="00480CE0">
        <w:rPr>
          <w:rFonts w:eastAsia="CIDFont+F3" w:cs="Arial"/>
          <w:kern w:val="2"/>
          <w:sz w:val="22"/>
          <w:szCs w:val="22"/>
          <w:lang w:val="en-US" w:eastAsia="ko-KR"/>
          <w14:ligatures w14:val="standardContextual"/>
        </w:rPr>
        <w:t xml:space="preserve">. </w:t>
      </w:r>
      <w:r w:rsidR="006B4A67" w:rsidRPr="003C26EF">
        <w:rPr>
          <w:rFonts w:eastAsia="CIDFont+F3" w:cs="Arial"/>
          <w:kern w:val="2"/>
          <w:sz w:val="22"/>
          <w:szCs w:val="22"/>
          <w:lang w:val="en-US" w:eastAsia="ko-KR"/>
          <w14:ligatures w14:val="standardContextual"/>
        </w:rPr>
        <w:t xml:space="preserve">For example, </w:t>
      </w:r>
      <w:r w:rsidR="00480CE0">
        <w:rPr>
          <w:rFonts w:eastAsia="CIDFont+F3" w:cs="Arial"/>
          <w:kern w:val="2"/>
          <w:sz w:val="22"/>
          <w:szCs w:val="22"/>
          <w:lang w:val="en-US" w:eastAsia="ko-KR"/>
          <w14:ligatures w14:val="standardContextual"/>
        </w:rPr>
        <w:t>OFDM receivers with 10 repetition</w:t>
      </w:r>
      <w:r w:rsidR="00C9487D">
        <w:rPr>
          <w:rFonts w:eastAsia="CIDFont+F3" w:cs="Arial"/>
          <w:kern w:val="2"/>
          <w:sz w:val="22"/>
          <w:szCs w:val="22"/>
          <w:lang w:val="en-US" w:eastAsia="ko-KR"/>
          <w14:ligatures w14:val="standardContextual"/>
        </w:rPr>
        <w:t>s</w:t>
      </w:r>
      <w:r w:rsidR="00480CE0">
        <w:rPr>
          <w:rFonts w:eastAsia="CIDFont+F3" w:cs="Arial"/>
          <w:kern w:val="2"/>
          <w:sz w:val="22"/>
          <w:szCs w:val="22"/>
          <w:lang w:val="en-US" w:eastAsia="ko-KR"/>
          <w14:ligatures w14:val="standardContextual"/>
        </w:rPr>
        <w:t xml:space="preserve"> </w:t>
      </w:r>
      <w:r w:rsidR="00C9487D">
        <w:rPr>
          <w:rFonts w:eastAsia="CIDFont+F3" w:cs="Arial"/>
          <w:kern w:val="2"/>
          <w:sz w:val="22"/>
          <w:szCs w:val="22"/>
          <w:lang w:val="en-US" w:eastAsia="ko-KR"/>
          <w14:ligatures w14:val="standardContextual"/>
        </w:rPr>
        <w:t xml:space="preserve">even show worse performance than </w:t>
      </w:r>
      <w:r w:rsidR="006B4A67" w:rsidRPr="003C26EF">
        <w:rPr>
          <w:rFonts w:eastAsia="CIDFont+F3" w:cs="Arial"/>
          <w:kern w:val="2"/>
          <w:sz w:val="22"/>
          <w:szCs w:val="22"/>
          <w:lang w:val="en-US" w:eastAsia="ko-KR"/>
          <w14:ligatures w14:val="standardContextual"/>
        </w:rPr>
        <w:t xml:space="preserve">OOK receivers </w:t>
      </w:r>
      <w:r w:rsidR="00C9487D">
        <w:rPr>
          <w:rFonts w:eastAsia="CIDFont+F3" w:cs="Arial"/>
          <w:kern w:val="2"/>
          <w:sz w:val="22"/>
          <w:szCs w:val="22"/>
          <w:lang w:val="en-US" w:eastAsia="ko-KR"/>
          <w14:ligatures w14:val="standardContextual"/>
        </w:rPr>
        <w:t>without repetition. In general, for OOK-4</w:t>
      </w:r>
      <w:r w:rsidR="00736C2D">
        <w:rPr>
          <w:rFonts w:eastAsia="CIDFont+F3" w:cs="Arial"/>
          <w:kern w:val="2"/>
          <w:sz w:val="22"/>
          <w:szCs w:val="22"/>
          <w:lang w:val="en-US" w:eastAsia="ko-KR"/>
          <w14:ligatures w14:val="standardContextual"/>
        </w:rPr>
        <w:t xml:space="preserve"> with up to 10 repetitions</w:t>
      </w:r>
      <w:r w:rsidR="00C9487D">
        <w:rPr>
          <w:rFonts w:eastAsia="CIDFont+F3" w:cs="Arial"/>
          <w:kern w:val="2"/>
          <w:sz w:val="22"/>
          <w:szCs w:val="22"/>
          <w:lang w:val="en-US" w:eastAsia="ko-KR"/>
          <w14:ligatures w14:val="standardContextual"/>
        </w:rPr>
        <w:t xml:space="preserve">, both OFDM and OOK receivers do not achieve </w:t>
      </w:r>
      <w:r w:rsidR="00C9487D">
        <w:rPr>
          <w:rFonts w:eastAsia="CIDFont+F3" w:cs="Arial"/>
          <w:kern w:val="2"/>
          <w:sz w:val="22"/>
          <w:szCs w:val="22"/>
          <w:lang w:val="en-US" w:eastAsia="ko-KR"/>
          <w14:ligatures w14:val="standardContextual"/>
        </w:rPr>
        <w:lastRenderedPageBreak/>
        <w:t xml:space="preserve">comparable performance with PUSCH for Msg 3, but this can be acceptable as OOK-4 will be used only in limited high SINR cases. </w:t>
      </w:r>
    </w:p>
    <w:p w14:paraId="17547B25" w14:textId="7CD14B4A" w:rsidR="00C9487D" w:rsidRDefault="00C9487D" w:rsidP="00C9487D">
      <w:pPr>
        <w:rPr>
          <w:bCs/>
          <w:i/>
          <w:iCs/>
          <w:lang w:val="en-US" w:bidi="ar"/>
        </w:rPr>
      </w:pPr>
      <w:r w:rsidRPr="00337A0F">
        <w:rPr>
          <w:b/>
          <w:i/>
          <w:iCs/>
          <w:lang w:val="en-US" w:bidi="ar"/>
        </w:rPr>
        <w:t xml:space="preserve">Observation </w:t>
      </w:r>
      <w:r w:rsidR="00736C2D">
        <w:rPr>
          <w:b/>
          <w:i/>
          <w:iCs/>
          <w:lang w:val="en-US" w:bidi="ar"/>
        </w:rPr>
        <w:t>5</w:t>
      </w:r>
      <w:r w:rsidRPr="00337A0F">
        <w:rPr>
          <w:b/>
          <w:i/>
          <w:iCs/>
          <w:lang w:val="en-US" w:bidi="ar"/>
        </w:rPr>
        <w:t>.</w:t>
      </w:r>
      <w:r w:rsidRPr="00337A0F">
        <w:rPr>
          <w:bCs/>
          <w:i/>
          <w:iCs/>
          <w:lang w:val="en-US" w:bidi="ar"/>
        </w:rPr>
        <w:t xml:space="preserve"> </w:t>
      </w:r>
      <w:r>
        <w:rPr>
          <w:bCs/>
          <w:i/>
          <w:iCs/>
          <w:lang w:val="en-US" w:bidi="ar"/>
        </w:rPr>
        <w:t xml:space="preserve">For OOK-1, OFDM receivers with time domain correlation provide </w:t>
      </w:r>
      <w:r w:rsidR="00736C2D">
        <w:rPr>
          <w:bCs/>
          <w:i/>
          <w:iCs/>
          <w:lang w:val="en-US" w:bidi="ar"/>
        </w:rPr>
        <w:t xml:space="preserve">better performance than </w:t>
      </w:r>
      <w:r>
        <w:rPr>
          <w:bCs/>
          <w:i/>
          <w:iCs/>
          <w:lang w:val="en-US" w:bidi="ar"/>
        </w:rPr>
        <w:t>OOK receivers with energy detection</w:t>
      </w:r>
      <w:r w:rsidRPr="00337A0F">
        <w:rPr>
          <w:bCs/>
          <w:i/>
          <w:iCs/>
          <w:lang w:val="en-US" w:bidi="ar"/>
        </w:rPr>
        <w:t>.</w:t>
      </w:r>
    </w:p>
    <w:p w14:paraId="3037D2C8" w14:textId="52D94BCD" w:rsidR="00736C2D" w:rsidRPr="003C26EF" w:rsidRDefault="00736C2D" w:rsidP="003C26EF">
      <w:pPr>
        <w:pStyle w:val="ListParagraph"/>
        <w:numPr>
          <w:ilvl w:val="0"/>
          <w:numId w:val="40"/>
        </w:numPr>
        <w:rPr>
          <w:rFonts w:ascii="Arial" w:hAnsi="Arial" w:cs="Arial"/>
          <w:bCs/>
          <w:i/>
          <w:iCs/>
          <w:lang w:bidi="ar"/>
        </w:rPr>
      </w:pPr>
      <w:r w:rsidRPr="003C26EF">
        <w:rPr>
          <w:rFonts w:ascii="Arial" w:hAnsi="Arial" w:cs="Arial"/>
          <w:bCs/>
          <w:i/>
          <w:iCs/>
          <w:lang w:bidi="ar"/>
        </w:rPr>
        <w:t xml:space="preserve">To achieve comparable performance with PUSCH for Msg 3, OOK receivers require 10 repetitions while OFDM receivers require 5 repetitions. </w:t>
      </w:r>
    </w:p>
    <w:p w14:paraId="1F995D9B" w14:textId="1F57B30E" w:rsidR="00736C2D" w:rsidRPr="003C26EF" w:rsidRDefault="00736C2D" w:rsidP="00736C2D">
      <w:pPr>
        <w:rPr>
          <w:rFonts w:cs="Arial"/>
          <w:bCs/>
          <w:i/>
          <w:iCs/>
          <w:lang w:bidi="ar"/>
        </w:rPr>
      </w:pPr>
      <w:r w:rsidRPr="003C26EF">
        <w:rPr>
          <w:rFonts w:cs="Arial"/>
          <w:b/>
          <w:i/>
          <w:iCs/>
          <w:lang w:bidi="ar"/>
        </w:rPr>
        <w:t>Observation 6.</w:t>
      </w:r>
      <w:r w:rsidRPr="003C26EF">
        <w:rPr>
          <w:rFonts w:cs="Arial"/>
          <w:bCs/>
          <w:i/>
          <w:iCs/>
          <w:lang w:bidi="ar"/>
        </w:rPr>
        <w:t xml:space="preserve"> For OOK-4, OFDM receivers experience more performance degradation compared OOK receivers due to reduced correlation window and sequence.</w:t>
      </w:r>
    </w:p>
    <w:p w14:paraId="4BEF2744" w14:textId="74AED2BA" w:rsidR="00736C2D" w:rsidRPr="003C26EF" w:rsidRDefault="00736C2D" w:rsidP="00736C2D">
      <w:pPr>
        <w:pStyle w:val="ListParagraph"/>
        <w:numPr>
          <w:ilvl w:val="0"/>
          <w:numId w:val="40"/>
        </w:numPr>
        <w:rPr>
          <w:rFonts w:ascii="Arial" w:hAnsi="Arial" w:cs="Arial"/>
          <w:bCs/>
          <w:i/>
          <w:iCs/>
          <w:lang w:bidi="ar"/>
        </w:rPr>
      </w:pPr>
      <w:r w:rsidRPr="003C26EF">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7A21F0E" w14:textId="48D920D4" w:rsidR="00C9487D" w:rsidRPr="003C26EF" w:rsidRDefault="00736C2D" w:rsidP="003C26E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37A0F">
        <w:rPr>
          <w:b/>
          <w:i/>
          <w:iCs/>
          <w:lang w:val="en-US" w:bidi="ar"/>
        </w:rPr>
        <w:t xml:space="preserve">Proposal </w:t>
      </w:r>
      <w:r>
        <w:rPr>
          <w:b/>
          <w:i/>
          <w:iCs/>
          <w:lang w:val="en-US" w:bidi="ar"/>
        </w:rPr>
        <w:t>3</w:t>
      </w:r>
      <w:r w:rsidRPr="00337A0F">
        <w:rPr>
          <w:b/>
          <w:i/>
          <w:iCs/>
          <w:lang w:val="en-US" w:bidi="ar"/>
        </w:rPr>
        <w:t>.</w:t>
      </w:r>
      <w:r w:rsidRPr="00337A0F">
        <w:rPr>
          <w:bCs/>
          <w:i/>
          <w:iCs/>
          <w:lang w:val="en-US" w:bidi="ar"/>
        </w:rPr>
        <w:t xml:space="preserve"> Support </w:t>
      </w:r>
      <w:r>
        <w:rPr>
          <w:bCs/>
          <w:i/>
          <w:iCs/>
          <w:lang w:val="en-US" w:bidi="ar"/>
        </w:rPr>
        <w:t>up to 10 repetitions of LP-WUS with Manchester coding to achieve comparable performance with PUSCH for Msg 3</w:t>
      </w:r>
      <w:r w:rsidRPr="00337A0F">
        <w:rPr>
          <w:bCs/>
          <w:i/>
          <w:iCs/>
          <w:lang w:val="en-US" w:bidi="ar"/>
        </w:rPr>
        <w:t>.</w:t>
      </w:r>
    </w:p>
    <w:p w14:paraId="0B6D7D6F" w14:textId="77777777" w:rsidR="00214E6A" w:rsidRPr="004A1A95" w:rsidRDefault="00214E6A" w:rsidP="00214E6A">
      <w:pPr>
        <w:pStyle w:val="Heading1"/>
      </w:pPr>
      <w:r w:rsidRPr="004A1A95">
        <w:t>Conclusion</w:t>
      </w:r>
    </w:p>
    <w:p w14:paraId="66F0DF76" w14:textId="1B75F9D5"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4E1E3D" w:rsidRPr="004E1E3D">
        <w:rPr>
          <w:rFonts w:cs="Arial"/>
        </w:rPr>
        <w:t xml:space="preserve">we discussed </w:t>
      </w:r>
      <w:r w:rsidR="00F23051">
        <w:rPr>
          <w:rFonts w:cs="Arial"/>
        </w:rPr>
        <w:t>LP-WUS and LP-SS design</w:t>
      </w:r>
      <w:r w:rsidR="006274D9">
        <w:rPr>
          <w:rFonts w:cs="Arial"/>
        </w:rPr>
        <w:t xml:space="preserve"> frameworks</w:t>
      </w:r>
      <w:r w:rsidR="004E1E3D" w:rsidRPr="004E1E3D">
        <w:rPr>
          <w:rFonts w:cs="Arial"/>
        </w:rPr>
        <w:t>. From the discussions, we made following observations and proposals:</w:t>
      </w:r>
    </w:p>
    <w:p w14:paraId="29B007F3" w14:textId="77777777" w:rsidR="0008137D" w:rsidRPr="00A20A99" w:rsidRDefault="0008137D" w:rsidP="0008137D">
      <w:pPr>
        <w:rPr>
          <w:bCs/>
          <w:i/>
          <w:iCs/>
          <w:lang w:val="en-US" w:bidi="ar"/>
        </w:rPr>
      </w:pPr>
      <w:r w:rsidRPr="00337A0F">
        <w:rPr>
          <w:b/>
          <w:i/>
          <w:iCs/>
          <w:lang w:val="en-US" w:bidi="ar"/>
        </w:rPr>
        <w:t xml:space="preserve">Observation </w:t>
      </w:r>
      <w:r>
        <w:rPr>
          <w:b/>
          <w:i/>
          <w:iCs/>
          <w:lang w:val="en-US" w:bidi="ar"/>
        </w:rPr>
        <w:t>1</w:t>
      </w:r>
      <w:r w:rsidRPr="00337A0F">
        <w:rPr>
          <w:b/>
          <w:i/>
          <w:iCs/>
          <w:lang w:val="en-US" w:bidi="ar"/>
        </w:rPr>
        <w:t>.</w:t>
      </w:r>
      <w:r w:rsidRPr="00337A0F">
        <w:rPr>
          <w:bCs/>
          <w:i/>
          <w:iCs/>
          <w:lang w:val="en-US" w:bidi="ar"/>
        </w:rPr>
        <w:t xml:space="preserve"> </w:t>
      </w:r>
      <w:r>
        <w:rPr>
          <w:bCs/>
          <w:i/>
          <w:iCs/>
          <w:lang w:val="en-US" w:bidi="ar"/>
        </w:rPr>
        <w:t>In LP-SS without overlaid OFDM sequences, the OFDM-based receivers may consume more power due to the inter-frequency RF switching to measure NR-SS that may be transferred in a BWP that may be different from LP-WUS bandwidth.</w:t>
      </w:r>
    </w:p>
    <w:p w14:paraId="612DAC59" w14:textId="77777777" w:rsidR="0008137D" w:rsidRDefault="0008137D" w:rsidP="0008137D">
      <w:pPr>
        <w:rPr>
          <w:bCs/>
          <w:i/>
          <w:iCs/>
          <w:lang w:val="en-US" w:bidi="ar"/>
        </w:rPr>
      </w:pPr>
      <w:r w:rsidRPr="00337A0F">
        <w:rPr>
          <w:b/>
          <w:i/>
          <w:iCs/>
          <w:lang w:val="en-US" w:bidi="ar"/>
        </w:rPr>
        <w:t xml:space="preserve">Observation </w:t>
      </w:r>
      <w:r>
        <w:rPr>
          <w:b/>
          <w:i/>
          <w:iCs/>
          <w:lang w:val="en-US" w:bidi="ar"/>
        </w:rPr>
        <w:t>2</w:t>
      </w:r>
      <w:r w:rsidRPr="00337A0F">
        <w:rPr>
          <w:b/>
          <w:i/>
          <w:iCs/>
          <w:lang w:val="en-US" w:bidi="ar"/>
        </w:rPr>
        <w:t>.</w:t>
      </w:r>
      <w:r w:rsidRPr="00337A0F">
        <w:rPr>
          <w:bCs/>
          <w:i/>
          <w:iCs/>
          <w:lang w:val="en-US" w:bidi="ar"/>
        </w:rPr>
        <w:t xml:space="preserve"> </w:t>
      </w:r>
      <w:r>
        <w:rPr>
          <w:bCs/>
          <w:i/>
          <w:iCs/>
          <w:lang w:val="en-US" w:bidi="ar"/>
        </w:rPr>
        <w:t>In LP-SS with overlaid OFDM sequences, the overlaid structure could degrade the synchronization performance while increasing the power consumption at OOK-based receivers.</w:t>
      </w:r>
    </w:p>
    <w:p w14:paraId="1501347F" w14:textId="77777777" w:rsidR="006A2707" w:rsidRDefault="006A2707" w:rsidP="006A2707">
      <w:pPr>
        <w:rPr>
          <w:bCs/>
          <w:i/>
          <w:iCs/>
          <w:lang w:val="en-US" w:bidi="ar"/>
        </w:rPr>
      </w:pPr>
      <w:r w:rsidRPr="00337A0F">
        <w:rPr>
          <w:b/>
          <w:i/>
          <w:iCs/>
          <w:lang w:val="en-US" w:bidi="ar"/>
        </w:rPr>
        <w:t xml:space="preserve">Observation </w:t>
      </w:r>
      <w:r>
        <w:rPr>
          <w:b/>
          <w:i/>
          <w:iCs/>
          <w:lang w:val="en-US" w:bidi="ar"/>
        </w:rPr>
        <w:t>3</w:t>
      </w:r>
      <w:r w:rsidRPr="00337A0F">
        <w:rPr>
          <w:b/>
          <w:i/>
          <w:iCs/>
          <w:lang w:val="en-US" w:bidi="ar"/>
        </w:rPr>
        <w:t>.</w:t>
      </w:r>
      <w:r w:rsidRPr="00337A0F">
        <w:rPr>
          <w:bCs/>
          <w:i/>
          <w:iCs/>
          <w:lang w:val="en-US" w:bidi="ar"/>
        </w:rPr>
        <w:t xml:space="preserve"> </w:t>
      </w:r>
      <w:r>
        <w:rPr>
          <w:bCs/>
          <w:i/>
          <w:iCs/>
          <w:lang w:val="en-US" w:bidi="ar"/>
        </w:rPr>
        <w:t>Advantages from LP-SS with overlaid OFDM sequences for OFDM based receivers are not significant while OOK based receivers experience performance degradation as well as increased power consumption.</w:t>
      </w:r>
    </w:p>
    <w:p w14:paraId="218EDF51" w14:textId="77777777" w:rsidR="006A2707" w:rsidRPr="00337A0F" w:rsidRDefault="006A2707" w:rsidP="006A2707">
      <w:pPr>
        <w:rPr>
          <w:bCs/>
          <w:i/>
          <w:iCs/>
          <w:lang w:val="en-US" w:bidi="ar"/>
        </w:rPr>
      </w:pPr>
      <w:r w:rsidRPr="00337A0F">
        <w:rPr>
          <w:b/>
          <w:i/>
          <w:iCs/>
          <w:lang w:val="en-US" w:bidi="ar"/>
        </w:rPr>
        <w:t xml:space="preserve">Observation </w:t>
      </w:r>
      <w:r>
        <w:rPr>
          <w:b/>
          <w:i/>
          <w:iCs/>
          <w:lang w:val="en-US" w:bidi="ar"/>
        </w:rPr>
        <w:t>4</w:t>
      </w:r>
      <w:r w:rsidRPr="00337A0F">
        <w:rPr>
          <w:b/>
          <w:i/>
          <w:iCs/>
          <w:lang w:val="en-US" w:bidi="ar"/>
        </w:rPr>
        <w:t>.</w:t>
      </w:r>
      <w:r w:rsidRPr="00337A0F">
        <w:rPr>
          <w:bCs/>
          <w:i/>
          <w:iCs/>
          <w:lang w:val="en-US" w:bidi="ar"/>
        </w:rPr>
        <w:t xml:space="preserve"> </w:t>
      </w:r>
      <w:r>
        <w:rPr>
          <w:bCs/>
          <w:i/>
          <w:iCs/>
          <w:lang w:val="en-US" w:bidi="ar"/>
        </w:rPr>
        <w:t>Time domain repetition and Manchester coding are the most practical coverage enhancement schemes considering their implementation simplicity low power consumption and achievable coverage</w:t>
      </w:r>
      <w:r w:rsidRPr="00337A0F">
        <w:rPr>
          <w:bCs/>
          <w:i/>
          <w:iCs/>
          <w:lang w:val="en-US" w:bidi="ar"/>
        </w:rPr>
        <w:t>.</w:t>
      </w:r>
    </w:p>
    <w:p w14:paraId="0094CB8B" w14:textId="77777777" w:rsidR="00736C2D" w:rsidRDefault="00736C2D" w:rsidP="00736C2D">
      <w:pPr>
        <w:rPr>
          <w:bCs/>
          <w:i/>
          <w:iCs/>
          <w:lang w:val="en-US" w:bidi="ar"/>
        </w:rPr>
      </w:pPr>
      <w:r w:rsidRPr="00337A0F">
        <w:rPr>
          <w:b/>
          <w:i/>
          <w:iCs/>
          <w:lang w:val="en-US" w:bidi="ar"/>
        </w:rPr>
        <w:t xml:space="preserve">Observation </w:t>
      </w:r>
      <w:r>
        <w:rPr>
          <w:b/>
          <w:i/>
          <w:iCs/>
          <w:lang w:val="en-US" w:bidi="ar"/>
        </w:rPr>
        <w:t>5</w:t>
      </w:r>
      <w:r w:rsidRPr="00337A0F">
        <w:rPr>
          <w:b/>
          <w:i/>
          <w:iCs/>
          <w:lang w:val="en-US" w:bidi="ar"/>
        </w:rPr>
        <w:t>.</w:t>
      </w:r>
      <w:r w:rsidRPr="00337A0F">
        <w:rPr>
          <w:bCs/>
          <w:i/>
          <w:iCs/>
          <w:lang w:val="en-US" w:bidi="ar"/>
        </w:rPr>
        <w:t xml:space="preserve"> </w:t>
      </w:r>
      <w:r>
        <w:rPr>
          <w:bCs/>
          <w:i/>
          <w:iCs/>
          <w:lang w:val="en-US" w:bidi="ar"/>
        </w:rPr>
        <w:t>For OOK-1, OFDM receivers with time domain correlation provide better performance than OOK receivers with energy detection</w:t>
      </w:r>
      <w:r w:rsidRPr="00337A0F">
        <w:rPr>
          <w:bCs/>
          <w:i/>
          <w:iCs/>
          <w:lang w:val="en-US" w:bidi="ar"/>
        </w:rPr>
        <w:t>.</w:t>
      </w:r>
    </w:p>
    <w:p w14:paraId="6751404D" w14:textId="77777777" w:rsidR="00736C2D" w:rsidRPr="003C26EF" w:rsidRDefault="00736C2D" w:rsidP="00736C2D">
      <w:pPr>
        <w:pStyle w:val="ListParagraph"/>
        <w:numPr>
          <w:ilvl w:val="0"/>
          <w:numId w:val="40"/>
        </w:numPr>
        <w:rPr>
          <w:rFonts w:ascii="Arial" w:hAnsi="Arial" w:cs="Arial"/>
          <w:bCs/>
          <w:i/>
          <w:iCs/>
          <w:lang w:bidi="ar"/>
        </w:rPr>
      </w:pPr>
      <w:r w:rsidRPr="003C26EF">
        <w:rPr>
          <w:rFonts w:ascii="Arial" w:hAnsi="Arial" w:cs="Arial"/>
          <w:bCs/>
          <w:i/>
          <w:iCs/>
          <w:lang w:bidi="ar"/>
        </w:rPr>
        <w:t xml:space="preserve">To achieve comparable performance with PUSCH for Msg 3, OOK receivers require 10 repetitions while OFDM receivers require 5 repetitions. </w:t>
      </w:r>
    </w:p>
    <w:p w14:paraId="331CBBA4" w14:textId="77777777" w:rsidR="00736C2D" w:rsidRPr="003C26EF" w:rsidRDefault="00736C2D" w:rsidP="00736C2D">
      <w:pPr>
        <w:rPr>
          <w:rFonts w:cs="Arial"/>
          <w:bCs/>
          <w:i/>
          <w:iCs/>
          <w:lang w:bidi="ar"/>
        </w:rPr>
      </w:pPr>
      <w:r w:rsidRPr="003C26EF">
        <w:rPr>
          <w:rFonts w:cs="Arial"/>
          <w:b/>
          <w:i/>
          <w:iCs/>
          <w:lang w:bidi="ar"/>
        </w:rPr>
        <w:t>Observation 6.</w:t>
      </w:r>
      <w:r w:rsidRPr="003C26EF">
        <w:rPr>
          <w:rFonts w:cs="Arial"/>
          <w:bCs/>
          <w:i/>
          <w:iCs/>
          <w:lang w:bidi="ar"/>
        </w:rPr>
        <w:t xml:space="preserve"> For OOK-4, OFDM receivers experience more performance degradation compared OOK receivers due to reduced correlation window and sequence.</w:t>
      </w:r>
    </w:p>
    <w:p w14:paraId="70575692" w14:textId="77777777" w:rsidR="00736C2D" w:rsidRPr="003C26EF" w:rsidRDefault="00736C2D" w:rsidP="00736C2D">
      <w:pPr>
        <w:pStyle w:val="ListParagraph"/>
        <w:numPr>
          <w:ilvl w:val="0"/>
          <w:numId w:val="40"/>
        </w:numPr>
        <w:rPr>
          <w:rFonts w:ascii="Arial" w:hAnsi="Arial" w:cs="Arial"/>
          <w:bCs/>
          <w:i/>
          <w:iCs/>
          <w:lang w:bidi="ar"/>
        </w:rPr>
      </w:pPr>
      <w:r w:rsidRPr="003C26EF">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0C33515C" w14:textId="16FF29E4" w:rsidR="004E1E3D" w:rsidRDefault="004E1E3D" w:rsidP="00C6277A">
      <w:pPr>
        <w:tabs>
          <w:tab w:val="left" w:pos="0"/>
        </w:tabs>
        <w:rPr>
          <w:rFonts w:cs="Arial"/>
          <w:lang w:val="en-US"/>
        </w:rPr>
      </w:pPr>
    </w:p>
    <w:p w14:paraId="4032ED35" w14:textId="19692D1E" w:rsidR="00A313D5" w:rsidRPr="00337A0F" w:rsidRDefault="00A313D5" w:rsidP="00A313D5">
      <w:pPr>
        <w:rPr>
          <w:bCs/>
          <w:i/>
          <w:iCs/>
          <w:lang w:val="en-US" w:bidi="ar"/>
        </w:rPr>
      </w:pPr>
      <w:r w:rsidRPr="00337A0F">
        <w:rPr>
          <w:b/>
          <w:i/>
          <w:iCs/>
          <w:lang w:val="en-US" w:bidi="ar"/>
        </w:rPr>
        <w:t xml:space="preserve">Proposal </w:t>
      </w:r>
      <w:r>
        <w:rPr>
          <w:b/>
          <w:i/>
          <w:iCs/>
          <w:lang w:val="en-US" w:bidi="ar"/>
        </w:rPr>
        <w:t>1</w:t>
      </w:r>
      <w:r w:rsidRPr="00337A0F">
        <w:rPr>
          <w:b/>
          <w:i/>
          <w:iCs/>
          <w:lang w:val="en-US" w:bidi="ar"/>
        </w:rPr>
        <w:t>.</w:t>
      </w:r>
      <w:r w:rsidRPr="00337A0F">
        <w:rPr>
          <w:bCs/>
          <w:i/>
          <w:iCs/>
          <w:lang w:val="en-US" w:bidi="ar"/>
        </w:rPr>
        <w:t xml:space="preserve"> Support LP-SS without overlaid OFDM sequences.</w:t>
      </w:r>
    </w:p>
    <w:p w14:paraId="77034333" w14:textId="0DC4C406" w:rsidR="006A2707" w:rsidRPr="00337A0F" w:rsidRDefault="006A2707" w:rsidP="006A2707">
      <w:pPr>
        <w:rPr>
          <w:bCs/>
          <w:i/>
          <w:iCs/>
          <w:lang w:val="en-US" w:bidi="ar"/>
        </w:rPr>
      </w:pPr>
      <w:r w:rsidRPr="00337A0F">
        <w:rPr>
          <w:b/>
          <w:i/>
          <w:iCs/>
          <w:lang w:val="en-US" w:bidi="ar"/>
        </w:rPr>
        <w:t xml:space="preserve">Proposal </w:t>
      </w:r>
      <w:r>
        <w:rPr>
          <w:b/>
          <w:i/>
          <w:iCs/>
          <w:lang w:val="en-US" w:bidi="ar"/>
        </w:rPr>
        <w:t>2</w:t>
      </w:r>
      <w:r w:rsidRPr="00337A0F">
        <w:rPr>
          <w:b/>
          <w:i/>
          <w:iCs/>
          <w:lang w:val="en-US" w:bidi="ar"/>
        </w:rPr>
        <w:t>.</w:t>
      </w:r>
      <w:r w:rsidRPr="00337A0F">
        <w:rPr>
          <w:bCs/>
          <w:i/>
          <w:iCs/>
          <w:lang w:val="en-US" w:bidi="ar"/>
        </w:rPr>
        <w:t xml:space="preserve"> Support </w:t>
      </w:r>
      <w:r>
        <w:rPr>
          <w:bCs/>
          <w:i/>
          <w:iCs/>
          <w:lang w:val="en-US" w:bidi="ar"/>
        </w:rPr>
        <w:t>time domain repetition and Manchester coding for LP-WUS signal structure</w:t>
      </w:r>
      <w:r w:rsidRPr="00337A0F">
        <w:rPr>
          <w:bCs/>
          <w:i/>
          <w:iCs/>
          <w:lang w:val="en-US" w:bidi="ar"/>
        </w:rPr>
        <w:t>.</w:t>
      </w:r>
    </w:p>
    <w:p w14:paraId="13B21496" w14:textId="77777777" w:rsidR="00736C2D" w:rsidRPr="00666E8A" w:rsidRDefault="00736C2D" w:rsidP="00736C2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37A0F">
        <w:rPr>
          <w:b/>
          <w:i/>
          <w:iCs/>
          <w:lang w:val="en-US" w:bidi="ar"/>
        </w:rPr>
        <w:t xml:space="preserve">Proposal </w:t>
      </w:r>
      <w:r>
        <w:rPr>
          <w:b/>
          <w:i/>
          <w:iCs/>
          <w:lang w:val="en-US" w:bidi="ar"/>
        </w:rPr>
        <w:t>3</w:t>
      </w:r>
      <w:r w:rsidRPr="00337A0F">
        <w:rPr>
          <w:b/>
          <w:i/>
          <w:iCs/>
          <w:lang w:val="en-US" w:bidi="ar"/>
        </w:rPr>
        <w:t>.</w:t>
      </w:r>
      <w:r w:rsidRPr="00337A0F">
        <w:rPr>
          <w:bCs/>
          <w:i/>
          <w:iCs/>
          <w:lang w:val="en-US" w:bidi="ar"/>
        </w:rPr>
        <w:t xml:space="preserve"> Support </w:t>
      </w:r>
      <w:r>
        <w:rPr>
          <w:bCs/>
          <w:i/>
          <w:iCs/>
          <w:lang w:val="en-US" w:bidi="ar"/>
        </w:rPr>
        <w:t>up to 10 repetitions of LP-WUS with Manchester coding to achieve comparable performance with PUSCH for Msg 3</w:t>
      </w:r>
      <w:r w:rsidRPr="00337A0F">
        <w:rPr>
          <w:bCs/>
          <w:i/>
          <w:iCs/>
          <w:lang w:val="en-US" w:bidi="ar"/>
        </w:rPr>
        <w:t>.</w:t>
      </w:r>
    </w:p>
    <w:p w14:paraId="377E0382" w14:textId="6D5EC27B" w:rsidR="00214E6A" w:rsidRPr="00D90A41" w:rsidRDefault="00214E6A" w:rsidP="00214E6A">
      <w:pPr>
        <w:pStyle w:val="Heading1"/>
      </w:pPr>
      <w:r w:rsidRPr="00D90A41">
        <w:t>References</w:t>
      </w:r>
    </w:p>
    <w:p w14:paraId="370405F6" w14:textId="5ED075C4" w:rsidR="00F717FE" w:rsidRDefault="00F717FE" w:rsidP="00D40A6D">
      <w:pPr>
        <w:pStyle w:val="Reference"/>
      </w:pPr>
      <w:r>
        <w:t>RP-2</w:t>
      </w:r>
      <w:r w:rsidR="00D40A6D">
        <w:t>34056</w:t>
      </w:r>
      <w:r>
        <w:t>, “</w:t>
      </w:r>
      <w:r w:rsidR="00D40A6D" w:rsidRPr="00D40A6D">
        <w:t>New WID: Low-power wake-up signal and receiver for NR (LP-WUS/WUR)</w:t>
      </w:r>
      <w:r>
        <w:t>”, CMCC</w:t>
      </w:r>
      <w:r w:rsidR="007D59ED">
        <w:t>,</w:t>
      </w:r>
    </w:p>
    <w:p w14:paraId="11AE79FE" w14:textId="53787591" w:rsidR="00D4356C" w:rsidRPr="007D59ED" w:rsidRDefault="00D4356C" w:rsidP="00D40A6D">
      <w:pPr>
        <w:pStyle w:val="Reference"/>
      </w:pPr>
      <w:r>
        <w:rPr>
          <w:rFonts w:cs="Arial"/>
        </w:rPr>
        <w:lastRenderedPageBreak/>
        <w:t>TR38.869, “</w:t>
      </w:r>
      <w:r w:rsidR="007212D3" w:rsidRPr="007212D3">
        <w:rPr>
          <w:rFonts w:cs="Arial"/>
        </w:rPr>
        <w:t>Study on low-power wake-up signal and receiver for NR</w:t>
      </w:r>
      <w:r>
        <w:rPr>
          <w:rFonts w:cs="Arial"/>
        </w:rPr>
        <w:t>”</w:t>
      </w:r>
      <w:r w:rsidR="007212D3">
        <w:rPr>
          <w:rFonts w:cs="Arial"/>
        </w:rPr>
        <w:t>, Release 18</w:t>
      </w:r>
      <w:r w:rsidR="007D59ED">
        <w:rPr>
          <w:rFonts w:cs="Arial"/>
        </w:rPr>
        <w:t>,</w:t>
      </w:r>
    </w:p>
    <w:p w14:paraId="18078C2D" w14:textId="21114AE1" w:rsidR="007D59ED" w:rsidRPr="00C251CB" w:rsidRDefault="007D59ED" w:rsidP="007D59ED">
      <w:pPr>
        <w:pStyle w:val="Reference"/>
        <w:rPr>
          <w:rFonts w:eastAsia="Calibri"/>
        </w:rPr>
      </w:pPr>
      <w:r w:rsidRPr="00C11381">
        <w:rPr>
          <w:rFonts w:eastAsia="SimSun"/>
        </w:rPr>
        <w:t>“Final Report of 3GPP TSG RAN WG1 #11</w:t>
      </w:r>
      <w:r>
        <w:rPr>
          <w:rFonts w:eastAsia="SimSun"/>
        </w:rPr>
        <w:t>3</w:t>
      </w:r>
      <w:r w:rsidRPr="00C11381">
        <w:rPr>
          <w:rFonts w:eastAsia="SimSun"/>
        </w:rPr>
        <w:t>”, 3GPP RAN1 Meeting #11</w:t>
      </w:r>
      <w:r>
        <w:rPr>
          <w:rFonts w:eastAsia="SimSun"/>
        </w:rPr>
        <w:t>3</w:t>
      </w:r>
      <w:r w:rsidRPr="00C11381">
        <w:rPr>
          <w:rFonts w:eastAsia="SimSun"/>
        </w:rPr>
        <w:t xml:space="preserve">, </w:t>
      </w:r>
      <w:r>
        <w:rPr>
          <w:rFonts w:eastAsia="SimSun"/>
        </w:rPr>
        <w:t>May</w:t>
      </w:r>
      <w:r w:rsidRPr="00C11381">
        <w:rPr>
          <w:rFonts w:eastAsia="SimSun"/>
        </w:rPr>
        <w:t xml:space="preserve"> </w:t>
      </w:r>
      <w:r>
        <w:rPr>
          <w:rFonts w:eastAsia="SimSun"/>
        </w:rPr>
        <w:t xml:space="preserve">22nd </w:t>
      </w:r>
      <w:r w:rsidRPr="00C11381">
        <w:rPr>
          <w:rFonts w:eastAsia="SimSun"/>
        </w:rPr>
        <w:t xml:space="preserve">– </w:t>
      </w:r>
      <w:r>
        <w:rPr>
          <w:rFonts w:eastAsia="SimSun"/>
        </w:rPr>
        <w:t>May</w:t>
      </w:r>
      <w:r w:rsidRPr="00C11381">
        <w:rPr>
          <w:rFonts w:eastAsia="SimSun"/>
        </w:rPr>
        <w:t xml:space="preserve"> 26</w:t>
      </w:r>
      <w:r w:rsidRPr="00C251CB">
        <w:rPr>
          <w:rFonts w:eastAsia="SimSun"/>
          <w:vertAlign w:val="superscript"/>
        </w:rPr>
        <w:t>th</w:t>
      </w:r>
      <w:r w:rsidRPr="00C11381">
        <w:rPr>
          <w:rFonts w:eastAsia="SimSun"/>
        </w:rPr>
        <w:t>, 2023</w:t>
      </w:r>
      <w:r>
        <w:rPr>
          <w:rFonts w:eastAsia="SimSun"/>
        </w:rPr>
        <w:t>.</w:t>
      </w:r>
    </w:p>
    <w:p w14:paraId="19FA94DF" w14:textId="77777777" w:rsidR="004E1E3D" w:rsidRDefault="004E1E3D" w:rsidP="004E1E3D">
      <w:pPr>
        <w:tabs>
          <w:tab w:val="left" w:pos="0"/>
        </w:tabs>
        <w:rPr>
          <w:rFonts w:cs="Arial"/>
        </w:rPr>
      </w:pPr>
    </w:p>
    <w:p w14:paraId="3D2DEAC5" w14:textId="0832C1E5" w:rsidR="004E1E3D" w:rsidRDefault="004E1E3D" w:rsidP="004E1E3D">
      <w:pPr>
        <w:pStyle w:val="Heading1"/>
      </w:pPr>
      <w:r w:rsidRPr="004E1E3D">
        <w:t>Appendix – Simulation assumptions</w:t>
      </w:r>
    </w:p>
    <w:p w14:paraId="79E5D5D7" w14:textId="466AF682" w:rsidR="00E260C2" w:rsidRPr="00D91571" w:rsidRDefault="00E260C2" w:rsidP="00A313D5">
      <w:pPr>
        <w:pStyle w:val="Heading2"/>
        <w:numPr>
          <w:ilvl w:val="0"/>
          <w:numId w:val="0"/>
        </w:numPr>
        <w:ind w:left="576" w:hanging="576"/>
      </w:pPr>
      <w:r>
        <w:t>Common evaluation assumptions</w:t>
      </w:r>
      <w:r w:rsidRPr="00D40A6D">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25760B" w:rsidRPr="0025760B" w14:paraId="64BE5DDE" w14:textId="77777777" w:rsidTr="0025760B">
        <w:trPr>
          <w:trHeight w:val="460"/>
        </w:trPr>
        <w:tc>
          <w:tcPr>
            <w:tcW w:w="3955" w:type="dxa"/>
            <w:shd w:val="clear" w:color="auto" w:fill="auto"/>
            <w:tcMar>
              <w:top w:w="15" w:type="dxa"/>
              <w:left w:w="108" w:type="dxa"/>
              <w:bottom w:w="0" w:type="dxa"/>
              <w:right w:w="108" w:type="dxa"/>
            </w:tcMar>
            <w:vAlign w:val="center"/>
            <w:hideMark/>
          </w:tcPr>
          <w:p w14:paraId="033259F5" w14:textId="77777777" w:rsidR="0025760B" w:rsidRPr="0025760B" w:rsidRDefault="0025760B" w:rsidP="0025760B">
            <w:pPr>
              <w:rPr>
                <w:lang w:val="en-US"/>
              </w:rPr>
            </w:pPr>
            <w:r w:rsidRPr="0025760B">
              <w:rPr>
                <w:b/>
                <w:bCs/>
                <w:lang w:val="en-US"/>
              </w:rPr>
              <w:t>Parameter</w:t>
            </w:r>
          </w:p>
        </w:tc>
        <w:tc>
          <w:tcPr>
            <w:tcW w:w="5670" w:type="dxa"/>
            <w:shd w:val="clear" w:color="auto" w:fill="auto"/>
            <w:tcMar>
              <w:top w:w="15" w:type="dxa"/>
              <w:left w:w="108" w:type="dxa"/>
              <w:bottom w:w="0" w:type="dxa"/>
              <w:right w:w="108" w:type="dxa"/>
            </w:tcMar>
            <w:vAlign w:val="center"/>
            <w:hideMark/>
          </w:tcPr>
          <w:p w14:paraId="3DB1B01F" w14:textId="77777777" w:rsidR="0025760B" w:rsidRPr="0025760B" w:rsidRDefault="0025760B" w:rsidP="0025760B">
            <w:pPr>
              <w:rPr>
                <w:lang w:val="en-US"/>
              </w:rPr>
            </w:pPr>
            <w:r w:rsidRPr="0025760B">
              <w:rPr>
                <w:b/>
                <w:bCs/>
                <w:lang w:val="en-US"/>
              </w:rPr>
              <w:t>Value</w:t>
            </w:r>
          </w:p>
        </w:tc>
      </w:tr>
      <w:tr w:rsidR="0025760B" w:rsidRPr="0025760B" w14:paraId="2700A50F" w14:textId="77777777" w:rsidTr="0025760B">
        <w:trPr>
          <w:trHeight w:val="460"/>
        </w:trPr>
        <w:tc>
          <w:tcPr>
            <w:tcW w:w="3955" w:type="dxa"/>
            <w:shd w:val="clear" w:color="auto" w:fill="auto"/>
            <w:tcMar>
              <w:top w:w="15" w:type="dxa"/>
              <w:left w:w="108" w:type="dxa"/>
              <w:bottom w:w="0" w:type="dxa"/>
              <w:right w:w="108" w:type="dxa"/>
            </w:tcMar>
            <w:vAlign w:val="center"/>
            <w:hideMark/>
          </w:tcPr>
          <w:p w14:paraId="7623FEDD" w14:textId="77777777" w:rsidR="0025760B" w:rsidRPr="0025760B" w:rsidRDefault="0025760B" w:rsidP="0025760B">
            <w:pPr>
              <w:rPr>
                <w:lang w:val="en-US"/>
              </w:rPr>
            </w:pPr>
            <w:r w:rsidRPr="0025760B">
              <w:rPr>
                <w:b/>
                <w:bCs/>
                <w:lang w:val="en-US"/>
              </w:rPr>
              <w:t>System bandwidth</w:t>
            </w:r>
          </w:p>
        </w:tc>
        <w:tc>
          <w:tcPr>
            <w:tcW w:w="5670" w:type="dxa"/>
            <w:shd w:val="clear" w:color="auto" w:fill="auto"/>
            <w:tcMar>
              <w:top w:w="15" w:type="dxa"/>
              <w:left w:w="108" w:type="dxa"/>
              <w:bottom w:w="0" w:type="dxa"/>
              <w:right w:w="108" w:type="dxa"/>
            </w:tcMar>
            <w:hideMark/>
          </w:tcPr>
          <w:p w14:paraId="5DF54FBB" w14:textId="77777777" w:rsidR="0025760B" w:rsidRPr="0025760B" w:rsidRDefault="0025760B" w:rsidP="0025760B">
            <w:pPr>
              <w:rPr>
                <w:lang w:val="en-US"/>
              </w:rPr>
            </w:pPr>
            <w:r w:rsidRPr="0025760B">
              <w:rPr>
                <w:lang w:val="en-US"/>
              </w:rPr>
              <w:t xml:space="preserve">20 MHz for 700MHz / 100 MHz for 2.6GHz and 4GHz </w:t>
            </w:r>
          </w:p>
        </w:tc>
      </w:tr>
      <w:tr w:rsidR="0025760B" w:rsidRPr="0025760B" w14:paraId="4FE71261" w14:textId="77777777" w:rsidTr="0025760B">
        <w:trPr>
          <w:trHeight w:val="525"/>
        </w:trPr>
        <w:tc>
          <w:tcPr>
            <w:tcW w:w="3955" w:type="dxa"/>
            <w:shd w:val="clear" w:color="auto" w:fill="auto"/>
            <w:tcMar>
              <w:top w:w="15" w:type="dxa"/>
              <w:left w:w="108" w:type="dxa"/>
              <w:bottom w:w="0" w:type="dxa"/>
              <w:right w:w="108" w:type="dxa"/>
            </w:tcMar>
            <w:hideMark/>
          </w:tcPr>
          <w:p w14:paraId="5EC8E80B" w14:textId="77777777" w:rsidR="0025760B" w:rsidRPr="0025760B" w:rsidRDefault="0025760B" w:rsidP="0025760B">
            <w:pPr>
              <w:rPr>
                <w:lang w:val="en-US"/>
              </w:rPr>
            </w:pPr>
            <w:r w:rsidRPr="0025760B">
              <w:rPr>
                <w:b/>
                <w:bCs/>
              </w:rPr>
              <w:t>Scenario and frequency</w:t>
            </w:r>
          </w:p>
        </w:tc>
        <w:tc>
          <w:tcPr>
            <w:tcW w:w="5670" w:type="dxa"/>
            <w:shd w:val="clear" w:color="auto" w:fill="auto"/>
            <w:tcMar>
              <w:top w:w="15" w:type="dxa"/>
              <w:left w:w="108" w:type="dxa"/>
              <w:bottom w:w="0" w:type="dxa"/>
              <w:right w:w="108" w:type="dxa"/>
            </w:tcMar>
            <w:hideMark/>
          </w:tcPr>
          <w:p w14:paraId="5C7AE5A8" w14:textId="77777777" w:rsidR="0025760B" w:rsidRPr="0025760B" w:rsidRDefault="0025760B" w:rsidP="0025760B">
            <w:pPr>
              <w:rPr>
                <w:lang w:val="en-US"/>
              </w:rPr>
            </w:pPr>
            <w:r w:rsidRPr="0025760B">
              <w:t>Rural: 700 MHz (FDD)</w:t>
            </w:r>
          </w:p>
          <w:p w14:paraId="71C93AF1" w14:textId="77777777" w:rsidR="0025760B" w:rsidRPr="0025760B" w:rsidRDefault="0025760B" w:rsidP="0025760B">
            <w:pPr>
              <w:rPr>
                <w:lang w:val="en-US"/>
              </w:rPr>
            </w:pPr>
            <w:proofErr w:type="spellStart"/>
            <w:r w:rsidRPr="0025760B">
              <w:t>UMa</w:t>
            </w:r>
            <w:proofErr w:type="spellEnd"/>
            <w:r w:rsidRPr="0025760B">
              <w:t>: 2.6 GHz and 4 GHz (TDD)</w:t>
            </w:r>
          </w:p>
        </w:tc>
      </w:tr>
      <w:tr w:rsidR="0025760B" w:rsidRPr="0025760B" w14:paraId="2DF13990" w14:textId="77777777" w:rsidTr="0025760B">
        <w:trPr>
          <w:trHeight w:val="525"/>
        </w:trPr>
        <w:tc>
          <w:tcPr>
            <w:tcW w:w="3955" w:type="dxa"/>
            <w:shd w:val="clear" w:color="auto" w:fill="auto"/>
            <w:tcMar>
              <w:top w:w="15" w:type="dxa"/>
              <w:left w:w="108" w:type="dxa"/>
              <w:bottom w:w="0" w:type="dxa"/>
              <w:right w:w="108" w:type="dxa"/>
            </w:tcMar>
            <w:hideMark/>
          </w:tcPr>
          <w:p w14:paraId="6EB9038E" w14:textId="77777777" w:rsidR="0025760B" w:rsidRPr="0025760B" w:rsidRDefault="0025760B" w:rsidP="0025760B">
            <w:pPr>
              <w:rPr>
                <w:lang w:val="en-US"/>
              </w:rPr>
            </w:pPr>
            <w:r w:rsidRPr="0025760B">
              <w:rPr>
                <w:b/>
                <w:bCs/>
              </w:rPr>
              <w:t>BS Antenna Configuration</w:t>
            </w:r>
          </w:p>
        </w:tc>
        <w:tc>
          <w:tcPr>
            <w:tcW w:w="5670" w:type="dxa"/>
            <w:shd w:val="clear" w:color="auto" w:fill="auto"/>
            <w:tcMar>
              <w:top w:w="15" w:type="dxa"/>
              <w:left w:w="108" w:type="dxa"/>
              <w:bottom w:w="0" w:type="dxa"/>
              <w:right w:w="108" w:type="dxa"/>
            </w:tcMar>
            <w:hideMark/>
          </w:tcPr>
          <w:p w14:paraId="4ACA4324" w14:textId="77777777" w:rsidR="0025760B" w:rsidRPr="0025760B" w:rsidRDefault="0025760B" w:rsidP="0025760B">
            <w:pPr>
              <w:rPr>
                <w:lang w:val="en-US"/>
              </w:rPr>
            </w:pPr>
            <w:r w:rsidRPr="0025760B">
              <w:rPr>
                <w:lang w:val="en-US"/>
              </w:rPr>
              <w:t>(</w:t>
            </w:r>
            <w:proofErr w:type="spellStart"/>
            <w:proofErr w:type="gramStart"/>
            <w:r w:rsidRPr="0025760B">
              <w:rPr>
                <w:lang w:val="en-US"/>
              </w:rPr>
              <w:t>M,N</w:t>
            </w:r>
            <w:proofErr w:type="gramEnd"/>
            <w:r w:rsidRPr="0025760B">
              <w:rPr>
                <w:lang w:val="en-US"/>
              </w:rPr>
              <w:t>,P,Mg,Ng</w:t>
            </w:r>
            <w:proofErr w:type="spellEnd"/>
            <w:r w:rsidRPr="0025760B">
              <w:rPr>
                <w:lang w:val="en-US"/>
              </w:rPr>
              <w:t>) = (4,2,2,1,1) for 700MHz</w:t>
            </w:r>
          </w:p>
          <w:p w14:paraId="4C7E8CED" w14:textId="77777777" w:rsidR="0025760B" w:rsidRPr="0025760B" w:rsidRDefault="0025760B" w:rsidP="0025760B">
            <w:pPr>
              <w:rPr>
                <w:lang w:val="en-US"/>
              </w:rPr>
            </w:pPr>
            <w:r w:rsidRPr="0025760B">
              <w:rPr>
                <w:lang w:val="en-US"/>
              </w:rPr>
              <w:t>(</w:t>
            </w:r>
            <w:proofErr w:type="spellStart"/>
            <w:proofErr w:type="gramStart"/>
            <w:r w:rsidRPr="0025760B">
              <w:rPr>
                <w:lang w:val="en-US"/>
              </w:rPr>
              <w:t>M,N</w:t>
            </w:r>
            <w:proofErr w:type="gramEnd"/>
            <w:r w:rsidRPr="0025760B">
              <w:rPr>
                <w:lang w:val="en-US"/>
              </w:rPr>
              <w:t>,P,Mg,Ng</w:t>
            </w:r>
            <w:proofErr w:type="spellEnd"/>
            <w:r w:rsidRPr="0025760B">
              <w:rPr>
                <w:lang w:val="en-US"/>
              </w:rPr>
              <w:t xml:space="preserve">) = (12,8,2,1,1) for 2.6GHz and 4GHz </w:t>
            </w:r>
          </w:p>
        </w:tc>
      </w:tr>
      <w:tr w:rsidR="0025760B" w:rsidRPr="0025760B" w14:paraId="21794C47" w14:textId="77777777" w:rsidTr="0025760B">
        <w:trPr>
          <w:trHeight w:val="378"/>
        </w:trPr>
        <w:tc>
          <w:tcPr>
            <w:tcW w:w="3955" w:type="dxa"/>
            <w:shd w:val="clear" w:color="auto" w:fill="auto"/>
            <w:tcMar>
              <w:top w:w="15" w:type="dxa"/>
              <w:left w:w="108" w:type="dxa"/>
              <w:bottom w:w="0" w:type="dxa"/>
              <w:right w:w="108" w:type="dxa"/>
            </w:tcMar>
            <w:hideMark/>
          </w:tcPr>
          <w:p w14:paraId="1A3A1E82" w14:textId="77777777" w:rsidR="0025760B" w:rsidRPr="0025760B" w:rsidRDefault="0025760B" w:rsidP="0025760B">
            <w:pPr>
              <w:rPr>
                <w:lang w:val="en-US"/>
              </w:rPr>
            </w:pPr>
            <w:r w:rsidRPr="0025760B">
              <w:rPr>
                <w:b/>
                <w:bCs/>
              </w:rPr>
              <w:t>Channel model for link-level simulation</w:t>
            </w:r>
          </w:p>
        </w:tc>
        <w:tc>
          <w:tcPr>
            <w:tcW w:w="5670" w:type="dxa"/>
            <w:shd w:val="clear" w:color="auto" w:fill="auto"/>
            <w:tcMar>
              <w:top w:w="15" w:type="dxa"/>
              <w:left w:w="108" w:type="dxa"/>
              <w:bottom w:w="0" w:type="dxa"/>
              <w:right w:w="108" w:type="dxa"/>
            </w:tcMar>
            <w:hideMark/>
          </w:tcPr>
          <w:p w14:paraId="42B128DC" w14:textId="77777777" w:rsidR="0025760B" w:rsidRPr="0025760B" w:rsidRDefault="0025760B" w:rsidP="0025760B">
            <w:pPr>
              <w:rPr>
                <w:lang w:val="en-US"/>
              </w:rPr>
            </w:pPr>
            <w:r w:rsidRPr="0025760B">
              <w:t>CDL-C</w:t>
            </w:r>
          </w:p>
        </w:tc>
      </w:tr>
      <w:tr w:rsidR="0025760B" w:rsidRPr="0025760B" w14:paraId="19BCEFEA" w14:textId="77777777" w:rsidTr="0025760B">
        <w:trPr>
          <w:trHeight w:val="461"/>
        </w:trPr>
        <w:tc>
          <w:tcPr>
            <w:tcW w:w="3955" w:type="dxa"/>
            <w:shd w:val="clear" w:color="auto" w:fill="auto"/>
            <w:tcMar>
              <w:top w:w="15" w:type="dxa"/>
              <w:left w:w="108" w:type="dxa"/>
              <w:bottom w:w="0" w:type="dxa"/>
              <w:right w:w="108" w:type="dxa"/>
            </w:tcMar>
            <w:hideMark/>
          </w:tcPr>
          <w:p w14:paraId="456FF6CA" w14:textId="77777777" w:rsidR="0025760B" w:rsidRPr="0025760B" w:rsidRDefault="0025760B" w:rsidP="0025760B">
            <w:pPr>
              <w:rPr>
                <w:lang w:val="en-US"/>
              </w:rPr>
            </w:pPr>
            <w:r w:rsidRPr="0025760B">
              <w:rPr>
                <w:b/>
                <w:bCs/>
              </w:rPr>
              <w:t>Delay spread</w:t>
            </w:r>
          </w:p>
        </w:tc>
        <w:tc>
          <w:tcPr>
            <w:tcW w:w="5670" w:type="dxa"/>
            <w:shd w:val="clear" w:color="auto" w:fill="auto"/>
            <w:tcMar>
              <w:top w:w="15" w:type="dxa"/>
              <w:left w:w="108" w:type="dxa"/>
              <w:bottom w:w="0" w:type="dxa"/>
              <w:right w:w="108" w:type="dxa"/>
            </w:tcMar>
            <w:hideMark/>
          </w:tcPr>
          <w:p w14:paraId="735B89A8" w14:textId="77777777" w:rsidR="0025760B" w:rsidRPr="0025760B" w:rsidRDefault="0025760B" w:rsidP="0025760B">
            <w:pPr>
              <w:rPr>
                <w:lang w:val="en-US"/>
              </w:rPr>
            </w:pPr>
            <w:r w:rsidRPr="0025760B">
              <w:t>300ns</w:t>
            </w:r>
          </w:p>
        </w:tc>
      </w:tr>
      <w:tr w:rsidR="0025760B" w:rsidRPr="0025760B" w14:paraId="0553207E" w14:textId="77777777" w:rsidTr="0025760B">
        <w:trPr>
          <w:trHeight w:val="460"/>
        </w:trPr>
        <w:tc>
          <w:tcPr>
            <w:tcW w:w="3955" w:type="dxa"/>
            <w:shd w:val="clear" w:color="auto" w:fill="auto"/>
            <w:tcMar>
              <w:top w:w="15" w:type="dxa"/>
              <w:left w:w="108" w:type="dxa"/>
              <w:bottom w:w="0" w:type="dxa"/>
              <w:right w:w="108" w:type="dxa"/>
            </w:tcMar>
            <w:hideMark/>
          </w:tcPr>
          <w:p w14:paraId="004C9D7B" w14:textId="77777777" w:rsidR="0025760B" w:rsidRPr="0025760B" w:rsidRDefault="0025760B" w:rsidP="0025760B">
            <w:pPr>
              <w:rPr>
                <w:lang w:val="en-US"/>
              </w:rPr>
            </w:pPr>
            <w:r w:rsidRPr="0025760B">
              <w:rPr>
                <w:b/>
                <w:bCs/>
              </w:rPr>
              <w:t>UE velocity</w:t>
            </w:r>
          </w:p>
        </w:tc>
        <w:tc>
          <w:tcPr>
            <w:tcW w:w="5670" w:type="dxa"/>
            <w:shd w:val="clear" w:color="auto" w:fill="auto"/>
            <w:tcMar>
              <w:top w:w="15" w:type="dxa"/>
              <w:left w:w="108" w:type="dxa"/>
              <w:bottom w:w="0" w:type="dxa"/>
              <w:right w:w="108" w:type="dxa"/>
            </w:tcMar>
            <w:hideMark/>
          </w:tcPr>
          <w:p w14:paraId="16423760" w14:textId="77777777" w:rsidR="0025760B" w:rsidRPr="0025760B" w:rsidRDefault="0025760B" w:rsidP="0025760B">
            <w:pPr>
              <w:rPr>
                <w:lang w:val="en-US"/>
              </w:rPr>
            </w:pPr>
            <w:r w:rsidRPr="0025760B">
              <w:t>3 km/h</w:t>
            </w:r>
          </w:p>
        </w:tc>
      </w:tr>
    </w:tbl>
    <w:p w14:paraId="7F6AF1BB" w14:textId="115925C3" w:rsidR="001A123C" w:rsidRDefault="0025760B" w:rsidP="00A313D5">
      <w:pPr>
        <w:pStyle w:val="Heading2"/>
        <w:numPr>
          <w:ilvl w:val="0"/>
          <w:numId w:val="0"/>
        </w:numPr>
        <w:ind w:left="576" w:hanging="576"/>
      </w:pPr>
      <w:r w:rsidRPr="0025760B">
        <w:t>Evaluation assumptions of LP-WUS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25760B" w:rsidRPr="0025760B" w14:paraId="097FA31E" w14:textId="77777777" w:rsidTr="0025760B">
        <w:trPr>
          <w:trHeight w:val="451"/>
        </w:trPr>
        <w:tc>
          <w:tcPr>
            <w:tcW w:w="3955" w:type="dxa"/>
            <w:shd w:val="clear" w:color="auto" w:fill="auto"/>
            <w:tcMar>
              <w:top w:w="15" w:type="dxa"/>
              <w:left w:w="108" w:type="dxa"/>
              <w:bottom w:w="0" w:type="dxa"/>
              <w:right w:w="108" w:type="dxa"/>
            </w:tcMar>
            <w:vAlign w:val="center"/>
            <w:hideMark/>
          </w:tcPr>
          <w:p w14:paraId="6E741DCD" w14:textId="77777777" w:rsidR="0025760B" w:rsidRPr="0025760B" w:rsidRDefault="0025760B" w:rsidP="0025760B">
            <w:pPr>
              <w:rPr>
                <w:lang w:val="en-US"/>
              </w:rPr>
            </w:pPr>
            <w:r w:rsidRPr="0025760B">
              <w:rPr>
                <w:b/>
                <w:bCs/>
                <w:lang w:val="en-US"/>
              </w:rPr>
              <w:t>Parameter</w:t>
            </w:r>
          </w:p>
        </w:tc>
        <w:tc>
          <w:tcPr>
            <w:tcW w:w="5665" w:type="dxa"/>
            <w:shd w:val="clear" w:color="auto" w:fill="auto"/>
            <w:tcMar>
              <w:top w:w="15" w:type="dxa"/>
              <w:left w:w="108" w:type="dxa"/>
              <w:bottom w:w="0" w:type="dxa"/>
              <w:right w:w="108" w:type="dxa"/>
            </w:tcMar>
            <w:vAlign w:val="center"/>
            <w:hideMark/>
          </w:tcPr>
          <w:p w14:paraId="77A82AD2" w14:textId="77777777" w:rsidR="0025760B" w:rsidRPr="0025760B" w:rsidRDefault="0025760B" w:rsidP="0025760B">
            <w:pPr>
              <w:rPr>
                <w:lang w:val="en-US"/>
              </w:rPr>
            </w:pPr>
            <w:r w:rsidRPr="0025760B">
              <w:rPr>
                <w:b/>
                <w:bCs/>
                <w:lang w:val="en-US"/>
              </w:rPr>
              <w:t>Value</w:t>
            </w:r>
          </w:p>
        </w:tc>
      </w:tr>
      <w:tr w:rsidR="0025760B" w:rsidRPr="0025760B" w14:paraId="567CFAB0" w14:textId="77777777" w:rsidTr="0025760B">
        <w:trPr>
          <w:trHeight w:val="451"/>
        </w:trPr>
        <w:tc>
          <w:tcPr>
            <w:tcW w:w="3955" w:type="dxa"/>
            <w:shd w:val="clear" w:color="auto" w:fill="auto"/>
            <w:tcMar>
              <w:top w:w="15" w:type="dxa"/>
              <w:left w:w="108" w:type="dxa"/>
              <w:bottom w:w="0" w:type="dxa"/>
              <w:right w:w="108" w:type="dxa"/>
            </w:tcMar>
            <w:vAlign w:val="center"/>
            <w:hideMark/>
          </w:tcPr>
          <w:p w14:paraId="00A16DE0" w14:textId="77777777" w:rsidR="0025760B" w:rsidRPr="0025760B" w:rsidRDefault="0025760B" w:rsidP="0025760B">
            <w:pPr>
              <w:rPr>
                <w:b/>
                <w:bCs/>
                <w:lang w:val="en-US"/>
              </w:rPr>
            </w:pPr>
            <w:r w:rsidRPr="0025760B">
              <w:rPr>
                <w:b/>
                <w:bCs/>
                <w:lang w:val="en-US"/>
              </w:rPr>
              <w:t>UE antenna configuration</w:t>
            </w:r>
          </w:p>
        </w:tc>
        <w:tc>
          <w:tcPr>
            <w:tcW w:w="5665" w:type="dxa"/>
            <w:shd w:val="clear" w:color="auto" w:fill="auto"/>
            <w:tcMar>
              <w:top w:w="15" w:type="dxa"/>
              <w:left w:w="108" w:type="dxa"/>
              <w:bottom w:w="0" w:type="dxa"/>
              <w:right w:w="108" w:type="dxa"/>
            </w:tcMar>
            <w:hideMark/>
          </w:tcPr>
          <w:p w14:paraId="4C00D1C9" w14:textId="77777777" w:rsidR="0025760B" w:rsidRPr="0025760B" w:rsidRDefault="0025760B" w:rsidP="0025760B">
            <w:pPr>
              <w:rPr>
                <w:lang w:val="en-US"/>
              </w:rPr>
            </w:pPr>
            <w:r w:rsidRPr="0025760B">
              <w:t>1 RXs for 700MHz, 2.6GHz, and 4GHz</w:t>
            </w:r>
          </w:p>
        </w:tc>
      </w:tr>
      <w:tr w:rsidR="0025760B" w:rsidRPr="0025760B" w14:paraId="5B79FA89" w14:textId="77777777" w:rsidTr="0025760B">
        <w:trPr>
          <w:trHeight w:val="451"/>
        </w:trPr>
        <w:tc>
          <w:tcPr>
            <w:tcW w:w="3955" w:type="dxa"/>
            <w:shd w:val="clear" w:color="auto" w:fill="auto"/>
            <w:tcMar>
              <w:top w:w="15" w:type="dxa"/>
              <w:left w:w="108" w:type="dxa"/>
              <w:bottom w:w="0" w:type="dxa"/>
              <w:right w:w="108" w:type="dxa"/>
            </w:tcMar>
            <w:hideMark/>
          </w:tcPr>
          <w:p w14:paraId="13AA221C" w14:textId="77777777" w:rsidR="0025760B" w:rsidRPr="0025760B" w:rsidRDefault="0025760B" w:rsidP="0025760B">
            <w:pPr>
              <w:rPr>
                <w:b/>
                <w:bCs/>
                <w:lang w:val="en-US"/>
              </w:rPr>
            </w:pPr>
            <w:r w:rsidRPr="0025760B">
              <w:rPr>
                <w:b/>
                <w:bCs/>
              </w:rPr>
              <w:t>SCS</w:t>
            </w:r>
          </w:p>
        </w:tc>
        <w:tc>
          <w:tcPr>
            <w:tcW w:w="5665" w:type="dxa"/>
            <w:shd w:val="clear" w:color="auto" w:fill="auto"/>
            <w:tcMar>
              <w:top w:w="15" w:type="dxa"/>
              <w:left w:w="108" w:type="dxa"/>
              <w:bottom w:w="0" w:type="dxa"/>
              <w:right w:w="108" w:type="dxa"/>
            </w:tcMar>
            <w:hideMark/>
          </w:tcPr>
          <w:p w14:paraId="00EB3C6E" w14:textId="77777777" w:rsidR="0025760B" w:rsidRPr="0025760B" w:rsidRDefault="0025760B" w:rsidP="0025760B">
            <w:pPr>
              <w:rPr>
                <w:lang w:val="en-US"/>
              </w:rPr>
            </w:pPr>
            <w:r w:rsidRPr="0025760B">
              <w:t>15kHz for 700MHz, 30kHz for 2.6 GHz and 4GHz</w:t>
            </w:r>
          </w:p>
        </w:tc>
      </w:tr>
      <w:tr w:rsidR="0025760B" w:rsidRPr="0025760B" w14:paraId="4372AEB8" w14:textId="77777777" w:rsidTr="0025760B">
        <w:trPr>
          <w:trHeight w:val="451"/>
        </w:trPr>
        <w:tc>
          <w:tcPr>
            <w:tcW w:w="3955" w:type="dxa"/>
            <w:shd w:val="clear" w:color="auto" w:fill="auto"/>
            <w:tcMar>
              <w:top w:w="15" w:type="dxa"/>
              <w:left w:w="108" w:type="dxa"/>
              <w:bottom w:w="0" w:type="dxa"/>
              <w:right w:w="108" w:type="dxa"/>
            </w:tcMar>
            <w:hideMark/>
          </w:tcPr>
          <w:p w14:paraId="718D4AE9" w14:textId="77777777" w:rsidR="0025760B" w:rsidRPr="0025760B" w:rsidRDefault="0025760B" w:rsidP="0025760B">
            <w:pPr>
              <w:rPr>
                <w:b/>
                <w:bCs/>
                <w:lang w:val="en-US"/>
              </w:rPr>
            </w:pPr>
            <w:r w:rsidRPr="0025760B">
              <w:rPr>
                <w:b/>
                <w:bCs/>
              </w:rPr>
              <w:t>LP-WUS duration</w:t>
            </w:r>
          </w:p>
        </w:tc>
        <w:tc>
          <w:tcPr>
            <w:tcW w:w="5665" w:type="dxa"/>
            <w:shd w:val="clear" w:color="auto" w:fill="auto"/>
            <w:tcMar>
              <w:top w:w="15" w:type="dxa"/>
              <w:left w:w="108" w:type="dxa"/>
              <w:bottom w:w="0" w:type="dxa"/>
              <w:right w:w="108" w:type="dxa"/>
            </w:tcMar>
            <w:hideMark/>
          </w:tcPr>
          <w:p w14:paraId="547FBC96" w14:textId="008969E7" w:rsidR="0025760B" w:rsidRPr="0025760B" w:rsidRDefault="0025760B" w:rsidP="0025760B">
            <w:pPr>
              <w:rPr>
                <w:lang w:val="en-US"/>
              </w:rPr>
            </w:pPr>
            <w:r w:rsidRPr="0025760B">
              <w:t>8 OFDM symbols</w:t>
            </w:r>
            <w:r w:rsidR="00B84DEA">
              <w:t xml:space="preserve"> for OOK-1, 2 OFDM symbols for OOK-4</w:t>
            </w:r>
          </w:p>
        </w:tc>
      </w:tr>
      <w:tr w:rsidR="00B84DEA" w:rsidRPr="0025760B" w14:paraId="1CA13FE3" w14:textId="77777777" w:rsidTr="0025760B">
        <w:trPr>
          <w:trHeight w:val="451"/>
        </w:trPr>
        <w:tc>
          <w:tcPr>
            <w:tcW w:w="3955" w:type="dxa"/>
            <w:shd w:val="clear" w:color="auto" w:fill="auto"/>
            <w:tcMar>
              <w:top w:w="15" w:type="dxa"/>
              <w:left w:w="108" w:type="dxa"/>
              <w:bottom w:w="0" w:type="dxa"/>
              <w:right w:w="108" w:type="dxa"/>
            </w:tcMar>
          </w:tcPr>
          <w:p w14:paraId="47F8BDFA" w14:textId="675D3F81" w:rsidR="00B84DEA" w:rsidRPr="0025760B" w:rsidRDefault="00B84DEA" w:rsidP="0025760B">
            <w:pPr>
              <w:rPr>
                <w:b/>
                <w:bCs/>
              </w:rPr>
            </w:pPr>
            <w:r>
              <w:rPr>
                <w:b/>
                <w:bCs/>
              </w:rPr>
              <w:t>No. of bits</w:t>
            </w:r>
          </w:p>
        </w:tc>
        <w:tc>
          <w:tcPr>
            <w:tcW w:w="5665" w:type="dxa"/>
            <w:shd w:val="clear" w:color="auto" w:fill="auto"/>
            <w:tcMar>
              <w:top w:w="15" w:type="dxa"/>
              <w:left w:w="108" w:type="dxa"/>
              <w:bottom w:w="0" w:type="dxa"/>
              <w:right w:w="108" w:type="dxa"/>
            </w:tcMar>
          </w:tcPr>
          <w:p w14:paraId="2C9CF64A" w14:textId="51B7F019" w:rsidR="00B84DEA" w:rsidRPr="0025760B" w:rsidRDefault="00B84DEA" w:rsidP="0025760B">
            <w:r>
              <w:t>4 bits</w:t>
            </w:r>
          </w:p>
        </w:tc>
      </w:tr>
      <w:tr w:rsidR="0025760B" w:rsidRPr="0025760B" w14:paraId="4FF7EC31" w14:textId="77777777" w:rsidTr="0025760B">
        <w:trPr>
          <w:trHeight w:val="451"/>
        </w:trPr>
        <w:tc>
          <w:tcPr>
            <w:tcW w:w="3955" w:type="dxa"/>
            <w:shd w:val="clear" w:color="auto" w:fill="auto"/>
            <w:tcMar>
              <w:top w:w="15" w:type="dxa"/>
              <w:left w:w="108" w:type="dxa"/>
              <w:bottom w:w="0" w:type="dxa"/>
              <w:right w:w="108" w:type="dxa"/>
            </w:tcMar>
            <w:hideMark/>
          </w:tcPr>
          <w:p w14:paraId="21A595B9" w14:textId="77777777" w:rsidR="0025760B" w:rsidRPr="0025760B" w:rsidRDefault="0025760B" w:rsidP="0025760B">
            <w:pPr>
              <w:rPr>
                <w:b/>
                <w:bCs/>
                <w:lang w:val="en-US"/>
              </w:rPr>
            </w:pPr>
            <w:r w:rsidRPr="0025760B">
              <w:rPr>
                <w:b/>
                <w:bCs/>
                <w:lang w:val="en-US"/>
              </w:rPr>
              <w:t>LP-WUS BW</w:t>
            </w:r>
          </w:p>
        </w:tc>
        <w:tc>
          <w:tcPr>
            <w:tcW w:w="5665" w:type="dxa"/>
            <w:shd w:val="clear" w:color="auto" w:fill="auto"/>
            <w:tcMar>
              <w:top w:w="15" w:type="dxa"/>
              <w:left w:w="108" w:type="dxa"/>
              <w:bottom w:w="0" w:type="dxa"/>
              <w:right w:w="108" w:type="dxa"/>
            </w:tcMar>
            <w:hideMark/>
          </w:tcPr>
          <w:p w14:paraId="686D9B9E" w14:textId="77777777" w:rsidR="0025760B" w:rsidRPr="0025760B" w:rsidRDefault="0025760B" w:rsidP="0025760B">
            <w:pPr>
              <w:rPr>
                <w:lang w:val="en-US"/>
              </w:rPr>
            </w:pPr>
            <w:r w:rsidRPr="0025760B">
              <w:rPr>
                <w:lang w:val="en-US"/>
              </w:rPr>
              <w:t>25 PRBs at 15 kHz SCS and 12 PRBs, 4 PRBs at 30 kHz SCS</w:t>
            </w:r>
          </w:p>
        </w:tc>
      </w:tr>
      <w:tr w:rsidR="0025760B" w:rsidRPr="0025760B" w14:paraId="3C02DE5A" w14:textId="77777777" w:rsidTr="0025760B">
        <w:trPr>
          <w:trHeight w:val="441"/>
        </w:trPr>
        <w:tc>
          <w:tcPr>
            <w:tcW w:w="3955" w:type="dxa"/>
            <w:shd w:val="clear" w:color="auto" w:fill="auto"/>
            <w:tcMar>
              <w:top w:w="15" w:type="dxa"/>
              <w:left w:w="108" w:type="dxa"/>
              <w:bottom w:w="0" w:type="dxa"/>
              <w:right w:w="108" w:type="dxa"/>
            </w:tcMar>
            <w:hideMark/>
          </w:tcPr>
          <w:p w14:paraId="752CEDF0" w14:textId="77777777" w:rsidR="0025760B" w:rsidRPr="0025760B" w:rsidRDefault="0025760B" w:rsidP="0025760B">
            <w:pPr>
              <w:rPr>
                <w:b/>
                <w:bCs/>
                <w:lang w:val="en-US"/>
              </w:rPr>
            </w:pPr>
            <w:r w:rsidRPr="0025760B">
              <w:rPr>
                <w:b/>
                <w:bCs/>
                <w:lang w:val="en-US"/>
              </w:rPr>
              <w:t>LP-WUS Coding scheme</w:t>
            </w:r>
          </w:p>
        </w:tc>
        <w:tc>
          <w:tcPr>
            <w:tcW w:w="5665" w:type="dxa"/>
            <w:shd w:val="clear" w:color="auto" w:fill="auto"/>
            <w:tcMar>
              <w:top w:w="15" w:type="dxa"/>
              <w:left w:w="108" w:type="dxa"/>
              <w:bottom w:w="0" w:type="dxa"/>
              <w:right w:w="108" w:type="dxa"/>
            </w:tcMar>
            <w:hideMark/>
          </w:tcPr>
          <w:p w14:paraId="57B0FDBB" w14:textId="77777777" w:rsidR="0025760B" w:rsidRPr="0025760B" w:rsidRDefault="0025760B" w:rsidP="0025760B">
            <w:pPr>
              <w:rPr>
                <w:lang w:val="en-US"/>
              </w:rPr>
            </w:pPr>
            <w:r w:rsidRPr="0025760B">
              <w:rPr>
                <w:lang w:val="en-US"/>
              </w:rPr>
              <w:t>Manchester coding (code rate: ½)</w:t>
            </w:r>
          </w:p>
        </w:tc>
      </w:tr>
      <w:tr w:rsidR="0025760B" w:rsidRPr="0025760B" w14:paraId="3E142C9E" w14:textId="77777777" w:rsidTr="0025760B">
        <w:trPr>
          <w:trHeight w:val="507"/>
        </w:trPr>
        <w:tc>
          <w:tcPr>
            <w:tcW w:w="3955" w:type="dxa"/>
            <w:shd w:val="clear" w:color="auto" w:fill="auto"/>
            <w:tcMar>
              <w:top w:w="15" w:type="dxa"/>
              <w:left w:w="108" w:type="dxa"/>
              <w:bottom w:w="0" w:type="dxa"/>
              <w:right w:w="108" w:type="dxa"/>
            </w:tcMar>
            <w:hideMark/>
          </w:tcPr>
          <w:p w14:paraId="5519005B" w14:textId="77777777" w:rsidR="0025760B" w:rsidRPr="0025760B" w:rsidRDefault="0025760B" w:rsidP="0025760B">
            <w:pPr>
              <w:rPr>
                <w:b/>
                <w:bCs/>
                <w:lang w:val="en-US"/>
              </w:rPr>
            </w:pPr>
            <w:r w:rsidRPr="0025760B">
              <w:rPr>
                <w:b/>
                <w:bCs/>
                <w:lang w:val="en-US"/>
              </w:rPr>
              <w:t>Impairment modelling</w:t>
            </w:r>
          </w:p>
        </w:tc>
        <w:tc>
          <w:tcPr>
            <w:tcW w:w="5665" w:type="dxa"/>
            <w:shd w:val="clear" w:color="auto" w:fill="auto"/>
            <w:tcMar>
              <w:top w:w="15" w:type="dxa"/>
              <w:left w:w="108" w:type="dxa"/>
              <w:bottom w:w="0" w:type="dxa"/>
              <w:right w:w="108" w:type="dxa"/>
            </w:tcMar>
            <w:hideMark/>
          </w:tcPr>
          <w:p w14:paraId="3B2F7ED9" w14:textId="77777777" w:rsidR="0025760B" w:rsidRPr="0025760B" w:rsidRDefault="0025760B" w:rsidP="0025760B">
            <w:pPr>
              <w:rPr>
                <w:lang w:val="en-US"/>
              </w:rPr>
            </w:pPr>
            <w:r w:rsidRPr="0025760B">
              <w:rPr>
                <w:lang w:val="en-US"/>
              </w:rPr>
              <w:t>1-Bit ADC: Quantization error, Ideal ADC</w:t>
            </w:r>
          </w:p>
          <w:p w14:paraId="282211DE" w14:textId="77777777" w:rsidR="0025760B" w:rsidRPr="0025760B" w:rsidRDefault="0025760B" w:rsidP="0025760B">
            <w:pPr>
              <w:rPr>
                <w:lang w:val="en-US"/>
              </w:rPr>
            </w:pPr>
            <w:r w:rsidRPr="0025760B">
              <w:rPr>
                <w:lang w:val="en-US"/>
              </w:rPr>
              <w:t>Sampling jitter – Resulting in timing error (10ppm)</w:t>
            </w:r>
          </w:p>
        </w:tc>
      </w:tr>
    </w:tbl>
    <w:p w14:paraId="3C6836CE" w14:textId="12C73BF0" w:rsidR="0025760B" w:rsidRDefault="0025760B" w:rsidP="00A313D5">
      <w:pPr>
        <w:pStyle w:val="Heading2"/>
        <w:numPr>
          <w:ilvl w:val="0"/>
          <w:numId w:val="0"/>
        </w:numPr>
        <w:ind w:left="576" w:hanging="576"/>
      </w:pPr>
      <w:r w:rsidRPr="0025760B">
        <w:t xml:space="preserve">Evaluation assumptions of PUSCH for </w:t>
      </w:r>
      <w:proofErr w:type="spellStart"/>
      <w:r w:rsidRPr="0025760B">
        <w:t>Msg</w:t>
      </w:r>
      <w:proofErr w:type="spellEnd"/>
      <w:r w:rsidRPr="0025760B">
        <w:t xml:space="preserve"> 3</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0"/>
        <w:gridCol w:w="5670"/>
      </w:tblGrid>
      <w:tr w:rsidR="0025760B" w:rsidRPr="0025760B" w14:paraId="2C43E2E6" w14:textId="77777777" w:rsidTr="0025760B">
        <w:trPr>
          <w:trHeight w:val="285"/>
        </w:trPr>
        <w:tc>
          <w:tcPr>
            <w:tcW w:w="3950" w:type="dxa"/>
            <w:shd w:val="clear" w:color="auto" w:fill="auto"/>
            <w:tcMar>
              <w:top w:w="15" w:type="dxa"/>
              <w:left w:w="108" w:type="dxa"/>
              <w:bottom w:w="0" w:type="dxa"/>
              <w:right w:w="108" w:type="dxa"/>
            </w:tcMar>
            <w:vAlign w:val="center"/>
            <w:hideMark/>
          </w:tcPr>
          <w:p w14:paraId="4BA5D347" w14:textId="77777777" w:rsidR="0025760B" w:rsidRPr="0025760B" w:rsidRDefault="0025760B" w:rsidP="0025760B">
            <w:pPr>
              <w:rPr>
                <w:lang w:val="en-US"/>
              </w:rPr>
            </w:pPr>
            <w:r w:rsidRPr="0025760B">
              <w:rPr>
                <w:b/>
                <w:bCs/>
                <w:lang w:val="en-US"/>
              </w:rPr>
              <w:t>Parameter</w:t>
            </w:r>
          </w:p>
        </w:tc>
        <w:tc>
          <w:tcPr>
            <w:tcW w:w="5670" w:type="dxa"/>
            <w:shd w:val="clear" w:color="auto" w:fill="auto"/>
            <w:tcMar>
              <w:top w:w="15" w:type="dxa"/>
              <w:left w:w="108" w:type="dxa"/>
              <w:bottom w:w="0" w:type="dxa"/>
              <w:right w:w="108" w:type="dxa"/>
            </w:tcMar>
            <w:vAlign w:val="center"/>
            <w:hideMark/>
          </w:tcPr>
          <w:p w14:paraId="33A717AC" w14:textId="77777777" w:rsidR="0025760B" w:rsidRPr="0025760B" w:rsidRDefault="0025760B" w:rsidP="0025760B">
            <w:pPr>
              <w:rPr>
                <w:lang w:val="en-US"/>
              </w:rPr>
            </w:pPr>
            <w:r w:rsidRPr="0025760B">
              <w:rPr>
                <w:b/>
                <w:bCs/>
                <w:lang w:val="en-US"/>
              </w:rPr>
              <w:t>Value</w:t>
            </w:r>
          </w:p>
        </w:tc>
      </w:tr>
      <w:tr w:rsidR="0025760B" w:rsidRPr="0025760B" w14:paraId="2614DA1F" w14:textId="77777777" w:rsidTr="0025760B">
        <w:trPr>
          <w:trHeight w:val="285"/>
        </w:trPr>
        <w:tc>
          <w:tcPr>
            <w:tcW w:w="3950" w:type="dxa"/>
            <w:shd w:val="clear" w:color="auto" w:fill="auto"/>
            <w:tcMar>
              <w:top w:w="15" w:type="dxa"/>
              <w:left w:w="108" w:type="dxa"/>
              <w:bottom w:w="0" w:type="dxa"/>
              <w:right w:w="108" w:type="dxa"/>
            </w:tcMar>
            <w:vAlign w:val="center"/>
            <w:hideMark/>
          </w:tcPr>
          <w:p w14:paraId="43645AFC" w14:textId="77777777" w:rsidR="0025760B" w:rsidRPr="0025760B" w:rsidRDefault="0025760B" w:rsidP="0025760B">
            <w:pPr>
              <w:rPr>
                <w:lang w:val="en-US"/>
              </w:rPr>
            </w:pPr>
            <w:r w:rsidRPr="0025760B">
              <w:rPr>
                <w:b/>
                <w:bCs/>
                <w:lang w:val="en-US"/>
              </w:rPr>
              <w:t>UE antenna configuration</w:t>
            </w:r>
          </w:p>
        </w:tc>
        <w:tc>
          <w:tcPr>
            <w:tcW w:w="5670" w:type="dxa"/>
            <w:shd w:val="clear" w:color="auto" w:fill="auto"/>
            <w:tcMar>
              <w:top w:w="15" w:type="dxa"/>
              <w:left w:w="108" w:type="dxa"/>
              <w:bottom w:w="0" w:type="dxa"/>
              <w:right w:w="108" w:type="dxa"/>
            </w:tcMar>
            <w:hideMark/>
          </w:tcPr>
          <w:p w14:paraId="7C034FAF" w14:textId="65A9475E" w:rsidR="0025760B" w:rsidRPr="0025760B" w:rsidRDefault="0025760B" w:rsidP="0025760B">
            <w:pPr>
              <w:rPr>
                <w:lang w:val="en-US"/>
              </w:rPr>
            </w:pPr>
            <w:r w:rsidRPr="0025760B">
              <w:t xml:space="preserve">2 </w:t>
            </w:r>
            <w:r w:rsidR="00B84DEA">
              <w:t>T</w:t>
            </w:r>
            <w:r w:rsidRPr="0025760B">
              <w:t>Xs for 700MHz, 2.6GHz, and 4GHz</w:t>
            </w:r>
          </w:p>
        </w:tc>
      </w:tr>
      <w:tr w:rsidR="0025760B" w:rsidRPr="0025760B" w14:paraId="10E924C8" w14:textId="77777777" w:rsidTr="0025760B">
        <w:trPr>
          <w:trHeight w:val="285"/>
        </w:trPr>
        <w:tc>
          <w:tcPr>
            <w:tcW w:w="3950" w:type="dxa"/>
            <w:shd w:val="clear" w:color="auto" w:fill="auto"/>
            <w:tcMar>
              <w:top w:w="15" w:type="dxa"/>
              <w:left w:w="108" w:type="dxa"/>
              <w:bottom w:w="0" w:type="dxa"/>
              <w:right w:w="108" w:type="dxa"/>
            </w:tcMar>
            <w:hideMark/>
          </w:tcPr>
          <w:p w14:paraId="0900A052" w14:textId="77777777" w:rsidR="0025760B" w:rsidRPr="0025760B" w:rsidRDefault="0025760B" w:rsidP="0025760B">
            <w:pPr>
              <w:rPr>
                <w:lang w:val="en-US"/>
              </w:rPr>
            </w:pPr>
            <w:r w:rsidRPr="0025760B">
              <w:rPr>
                <w:b/>
                <w:bCs/>
              </w:rPr>
              <w:t>SCS</w:t>
            </w:r>
          </w:p>
        </w:tc>
        <w:tc>
          <w:tcPr>
            <w:tcW w:w="5670" w:type="dxa"/>
            <w:shd w:val="clear" w:color="auto" w:fill="auto"/>
            <w:tcMar>
              <w:top w:w="15" w:type="dxa"/>
              <w:left w:w="108" w:type="dxa"/>
              <w:bottom w:w="0" w:type="dxa"/>
              <w:right w:w="108" w:type="dxa"/>
            </w:tcMar>
            <w:vAlign w:val="center"/>
            <w:hideMark/>
          </w:tcPr>
          <w:p w14:paraId="78132115" w14:textId="77777777" w:rsidR="0025760B" w:rsidRPr="0025760B" w:rsidRDefault="0025760B" w:rsidP="0025760B">
            <w:pPr>
              <w:rPr>
                <w:lang w:val="en-US"/>
              </w:rPr>
            </w:pPr>
            <w:r w:rsidRPr="0025760B">
              <w:rPr>
                <w:lang w:val="en-US"/>
              </w:rPr>
              <w:t>16</w:t>
            </w:r>
          </w:p>
        </w:tc>
      </w:tr>
      <w:tr w:rsidR="0025760B" w:rsidRPr="0025760B" w14:paraId="4386E0EC" w14:textId="77777777" w:rsidTr="0025760B">
        <w:trPr>
          <w:trHeight w:val="285"/>
        </w:trPr>
        <w:tc>
          <w:tcPr>
            <w:tcW w:w="3950" w:type="dxa"/>
            <w:shd w:val="clear" w:color="auto" w:fill="auto"/>
            <w:tcMar>
              <w:top w:w="15" w:type="dxa"/>
              <w:left w:w="108" w:type="dxa"/>
              <w:bottom w:w="0" w:type="dxa"/>
              <w:right w:w="108" w:type="dxa"/>
            </w:tcMar>
            <w:vAlign w:val="center"/>
            <w:hideMark/>
          </w:tcPr>
          <w:p w14:paraId="5B34D3C3" w14:textId="77777777" w:rsidR="0025760B" w:rsidRPr="0025760B" w:rsidRDefault="0025760B" w:rsidP="0025760B">
            <w:pPr>
              <w:rPr>
                <w:lang w:val="en-US"/>
              </w:rPr>
            </w:pPr>
            <w:r w:rsidRPr="0025760B">
              <w:rPr>
                <w:b/>
                <w:bCs/>
                <w:lang w:val="en-US"/>
              </w:rPr>
              <w:t>Occupied RB</w:t>
            </w:r>
          </w:p>
        </w:tc>
        <w:tc>
          <w:tcPr>
            <w:tcW w:w="5670" w:type="dxa"/>
            <w:shd w:val="clear" w:color="auto" w:fill="auto"/>
            <w:tcMar>
              <w:top w:w="15" w:type="dxa"/>
              <w:left w:w="108" w:type="dxa"/>
              <w:bottom w:w="0" w:type="dxa"/>
              <w:right w:w="108" w:type="dxa"/>
            </w:tcMar>
            <w:vAlign w:val="center"/>
            <w:hideMark/>
          </w:tcPr>
          <w:p w14:paraId="14ACC825" w14:textId="77777777" w:rsidR="0025760B" w:rsidRPr="0025760B" w:rsidRDefault="0025760B" w:rsidP="0025760B">
            <w:pPr>
              <w:rPr>
                <w:lang w:val="en-US"/>
              </w:rPr>
            </w:pPr>
            <w:r w:rsidRPr="0025760B">
              <w:rPr>
                <w:lang w:val="en-US"/>
              </w:rPr>
              <w:t>2</w:t>
            </w:r>
          </w:p>
        </w:tc>
      </w:tr>
      <w:tr w:rsidR="0025760B" w:rsidRPr="0025760B" w14:paraId="5C0F45F8" w14:textId="77777777" w:rsidTr="0025760B">
        <w:trPr>
          <w:trHeight w:val="285"/>
        </w:trPr>
        <w:tc>
          <w:tcPr>
            <w:tcW w:w="3950" w:type="dxa"/>
            <w:shd w:val="clear" w:color="auto" w:fill="auto"/>
            <w:tcMar>
              <w:top w:w="15" w:type="dxa"/>
              <w:left w:w="108" w:type="dxa"/>
              <w:bottom w:w="0" w:type="dxa"/>
              <w:right w:w="108" w:type="dxa"/>
            </w:tcMar>
            <w:vAlign w:val="center"/>
            <w:hideMark/>
          </w:tcPr>
          <w:p w14:paraId="286FA164" w14:textId="77777777" w:rsidR="0025760B" w:rsidRPr="0025760B" w:rsidRDefault="0025760B" w:rsidP="0025760B">
            <w:pPr>
              <w:rPr>
                <w:lang w:val="en-US"/>
              </w:rPr>
            </w:pPr>
            <w:r w:rsidRPr="0025760B">
              <w:rPr>
                <w:b/>
                <w:bCs/>
                <w:lang w:val="en-US"/>
              </w:rPr>
              <w:t>MCS, MCS Table</w:t>
            </w:r>
          </w:p>
        </w:tc>
        <w:tc>
          <w:tcPr>
            <w:tcW w:w="5670" w:type="dxa"/>
            <w:shd w:val="clear" w:color="auto" w:fill="auto"/>
            <w:tcMar>
              <w:top w:w="15" w:type="dxa"/>
              <w:left w:w="108" w:type="dxa"/>
              <w:bottom w:w="0" w:type="dxa"/>
              <w:right w:w="108" w:type="dxa"/>
            </w:tcMar>
            <w:vAlign w:val="center"/>
            <w:hideMark/>
          </w:tcPr>
          <w:p w14:paraId="5D8F4322" w14:textId="77777777" w:rsidR="0025760B" w:rsidRPr="0025760B" w:rsidRDefault="0025760B" w:rsidP="0025760B">
            <w:pPr>
              <w:rPr>
                <w:lang w:val="en-US"/>
              </w:rPr>
            </w:pPr>
            <w:r w:rsidRPr="0025760B">
              <w:rPr>
                <w:lang w:val="en-US"/>
              </w:rPr>
              <w:t>0, 2</w:t>
            </w:r>
          </w:p>
        </w:tc>
      </w:tr>
      <w:tr w:rsidR="0025760B" w:rsidRPr="0025760B" w14:paraId="6A601423" w14:textId="77777777" w:rsidTr="0025760B">
        <w:trPr>
          <w:trHeight w:val="285"/>
        </w:trPr>
        <w:tc>
          <w:tcPr>
            <w:tcW w:w="3950" w:type="dxa"/>
            <w:shd w:val="clear" w:color="auto" w:fill="auto"/>
            <w:tcMar>
              <w:top w:w="15" w:type="dxa"/>
              <w:left w:w="108" w:type="dxa"/>
              <w:bottom w:w="0" w:type="dxa"/>
              <w:right w:w="108" w:type="dxa"/>
            </w:tcMar>
            <w:vAlign w:val="center"/>
            <w:hideMark/>
          </w:tcPr>
          <w:p w14:paraId="77F191EE" w14:textId="77777777" w:rsidR="0025760B" w:rsidRPr="0025760B" w:rsidRDefault="0025760B" w:rsidP="0025760B">
            <w:pPr>
              <w:rPr>
                <w:lang w:val="en-US"/>
              </w:rPr>
            </w:pPr>
            <w:r w:rsidRPr="0025760B">
              <w:rPr>
                <w:b/>
                <w:bCs/>
                <w:lang w:val="en-US"/>
              </w:rPr>
              <w:t>DMRS overhead</w:t>
            </w:r>
          </w:p>
        </w:tc>
        <w:tc>
          <w:tcPr>
            <w:tcW w:w="5670" w:type="dxa"/>
            <w:shd w:val="clear" w:color="auto" w:fill="auto"/>
            <w:tcMar>
              <w:top w:w="15" w:type="dxa"/>
              <w:left w:w="108" w:type="dxa"/>
              <w:bottom w:w="0" w:type="dxa"/>
              <w:right w:w="108" w:type="dxa"/>
            </w:tcMar>
            <w:vAlign w:val="center"/>
            <w:hideMark/>
          </w:tcPr>
          <w:p w14:paraId="0978624F" w14:textId="77777777" w:rsidR="0025760B" w:rsidRPr="0025760B" w:rsidRDefault="0025760B" w:rsidP="0025760B">
            <w:pPr>
              <w:rPr>
                <w:lang w:val="en-US"/>
              </w:rPr>
            </w:pPr>
            <w:r w:rsidRPr="0025760B">
              <w:rPr>
                <w:lang w:val="en-US"/>
              </w:rPr>
              <w:t>2 DMRS OFDM symbols</w:t>
            </w:r>
          </w:p>
        </w:tc>
      </w:tr>
      <w:tr w:rsidR="0025760B" w:rsidRPr="0025760B" w14:paraId="319D0D17" w14:textId="77777777" w:rsidTr="0025760B">
        <w:trPr>
          <w:trHeight w:val="285"/>
        </w:trPr>
        <w:tc>
          <w:tcPr>
            <w:tcW w:w="3950" w:type="dxa"/>
            <w:shd w:val="clear" w:color="auto" w:fill="auto"/>
            <w:tcMar>
              <w:top w:w="15" w:type="dxa"/>
              <w:left w:w="108" w:type="dxa"/>
              <w:bottom w:w="0" w:type="dxa"/>
              <w:right w:w="108" w:type="dxa"/>
            </w:tcMar>
            <w:vAlign w:val="center"/>
            <w:hideMark/>
          </w:tcPr>
          <w:p w14:paraId="02F17FB3" w14:textId="77777777" w:rsidR="0025760B" w:rsidRPr="0025760B" w:rsidRDefault="0025760B" w:rsidP="0025760B">
            <w:pPr>
              <w:rPr>
                <w:lang w:val="en-US"/>
              </w:rPr>
            </w:pPr>
            <w:r w:rsidRPr="0025760B">
              <w:rPr>
                <w:b/>
                <w:bCs/>
                <w:lang w:val="en-US"/>
              </w:rPr>
              <w:lastRenderedPageBreak/>
              <w:t>Number of repetitions</w:t>
            </w:r>
          </w:p>
        </w:tc>
        <w:tc>
          <w:tcPr>
            <w:tcW w:w="5670" w:type="dxa"/>
            <w:shd w:val="clear" w:color="auto" w:fill="auto"/>
            <w:tcMar>
              <w:top w:w="15" w:type="dxa"/>
              <w:left w:w="108" w:type="dxa"/>
              <w:bottom w:w="0" w:type="dxa"/>
              <w:right w:w="108" w:type="dxa"/>
            </w:tcMar>
            <w:vAlign w:val="center"/>
            <w:hideMark/>
          </w:tcPr>
          <w:p w14:paraId="05BCA89C" w14:textId="77777777" w:rsidR="0025760B" w:rsidRPr="0025760B" w:rsidRDefault="0025760B" w:rsidP="0025760B">
            <w:pPr>
              <w:rPr>
                <w:lang w:val="en-US"/>
              </w:rPr>
            </w:pPr>
            <w:r w:rsidRPr="0025760B">
              <w:rPr>
                <w:lang w:val="en-US"/>
              </w:rPr>
              <w:t>Practical</w:t>
            </w:r>
          </w:p>
        </w:tc>
      </w:tr>
      <w:tr w:rsidR="0025760B" w:rsidRPr="0025760B" w14:paraId="214C0ACF" w14:textId="77777777" w:rsidTr="0025760B">
        <w:trPr>
          <w:trHeight w:val="285"/>
        </w:trPr>
        <w:tc>
          <w:tcPr>
            <w:tcW w:w="3950" w:type="dxa"/>
            <w:shd w:val="clear" w:color="auto" w:fill="auto"/>
            <w:tcMar>
              <w:top w:w="15" w:type="dxa"/>
              <w:left w:w="108" w:type="dxa"/>
              <w:bottom w:w="0" w:type="dxa"/>
              <w:right w:w="108" w:type="dxa"/>
            </w:tcMar>
            <w:vAlign w:val="center"/>
            <w:hideMark/>
          </w:tcPr>
          <w:p w14:paraId="710C0076" w14:textId="77777777" w:rsidR="0025760B" w:rsidRPr="0025760B" w:rsidRDefault="0025760B" w:rsidP="0025760B">
            <w:pPr>
              <w:rPr>
                <w:lang w:val="en-US"/>
              </w:rPr>
            </w:pPr>
            <w:r w:rsidRPr="0025760B">
              <w:rPr>
                <w:b/>
                <w:bCs/>
                <w:lang w:val="en-US"/>
              </w:rPr>
              <w:t>Frequency hopping</w:t>
            </w:r>
          </w:p>
        </w:tc>
        <w:tc>
          <w:tcPr>
            <w:tcW w:w="5670" w:type="dxa"/>
            <w:shd w:val="clear" w:color="auto" w:fill="auto"/>
            <w:tcMar>
              <w:top w:w="15" w:type="dxa"/>
              <w:left w:w="108" w:type="dxa"/>
              <w:bottom w:w="0" w:type="dxa"/>
              <w:right w:w="108" w:type="dxa"/>
            </w:tcMar>
            <w:vAlign w:val="center"/>
            <w:hideMark/>
          </w:tcPr>
          <w:p w14:paraId="747AAD02" w14:textId="77777777" w:rsidR="0025760B" w:rsidRPr="0025760B" w:rsidRDefault="0025760B" w:rsidP="0025760B">
            <w:pPr>
              <w:rPr>
                <w:lang w:val="en-US"/>
              </w:rPr>
            </w:pPr>
            <w:r w:rsidRPr="0025760B">
              <w:rPr>
                <w:lang w:val="en-US"/>
              </w:rPr>
              <w:t>Inter-slot hopping</w:t>
            </w:r>
          </w:p>
        </w:tc>
      </w:tr>
      <w:tr w:rsidR="0025760B" w:rsidRPr="0025760B" w14:paraId="29D2E9BD" w14:textId="77777777" w:rsidTr="0025760B">
        <w:trPr>
          <w:trHeight w:val="285"/>
        </w:trPr>
        <w:tc>
          <w:tcPr>
            <w:tcW w:w="3950" w:type="dxa"/>
            <w:shd w:val="clear" w:color="auto" w:fill="auto"/>
            <w:tcMar>
              <w:top w:w="15" w:type="dxa"/>
              <w:left w:w="108" w:type="dxa"/>
              <w:bottom w:w="0" w:type="dxa"/>
              <w:right w:w="108" w:type="dxa"/>
            </w:tcMar>
            <w:vAlign w:val="center"/>
            <w:hideMark/>
          </w:tcPr>
          <w:p w14:paraId="7D475C05" w14:textId="77777777" w:rsidR="0025760B" w:rsidRPr="0025760B" w:rsidRDefault="0025760B" w:rsidP="0025760B">
            <w:pPr>
              <w:rPr>
                <w:lang w:val="en-US"/>
              </w:rPr>
            </w:pPr>
            <w:r w:rsidRPr="0025760B">
              <w:rPr>
                <w:b/>
                <w:bCs/>
                <w:lang w:val="en-US"/>
              </w:rPr>
              <w:t>Channel estimation</w:t>
            </w:r>
          </w:p>
        </w:tc>
        <w:tc>
          <w:tcPr>
            <w:tcW w:w="5670" w:type="dxa"/>
            <w:shd w:val="clear" w:color="auto" w:fill="auto"/>
            <w:tcMar>
              <w:top w:w="15" w:type="dxa"/>
              <w:left w:w="108" w:type="dxa"/>
              <w:bottom w:w="0" w:type="dxa"/>
              <w:right w:w="108" w:type="dxa"/>
            </w:tcMar>
            <w:vAlign w:val="center"/>
            <w:hideMark/>
          </w:tcPr>
          <w:p w14:paraId="35A22E31" w14:textId="77777777" w:rsidR="0025760B" w:rsidRPr="0025760B" w:rsidRDefault="0025760B" w:rsidP="0025760B">
            <w:pPr>
              <w:rPr>
                <w:lang w:val="en-US"/>
              </w:rPr>
            </w:pPr>
            <w:r w:rsidRPr="0025760B">
              <w:rPr>
                <w:lang w:val="en-US"/>
              </w:rPr>
              <w:t>Practical</w:t>
            </w:r>
          </w:p>
        </w:tc>
      </w:tr>
      <w:tr w:rsidR="0025760B" w:rsidRPr="0025760B" w14:paraId="64C8A77B" w14:textId="77777777" w:rsidTr="0025760B">
        <w:trPr>
          <w:trHeight w:val="285"/>
        </w:trPr>
        <w:tc>
          <w:tcPr>
            <w:tcW w:w="3950" w:type="dxa"/>
            <w:shd w:val="clear" w:color="auto" w:fill="auto"/>
            <w:tcMar>
              <w:top w:w="15" w:type="dxa"/>
              <w:left w:w="108" w:type="dxa"/>
              <w:bottom w:w="0" w:type="dxa"/>
              <w:right w:w="108" w:type="dxa"/>
            </w:tcMar>
            <w:vAlign w:val="center"/>
            <w:hideMark/>
          </w:tcPr>
          <w:p w14:paraId="1B5DCCA2" w14:textId="77777777" w:rsidR="0025760B" w:rsidRPr="0025760B" w:rsidRDefault="0025760B" w:rsidP="0025760B">
            <w:pPr>
              <w:rPr>
                <w:lang w:val="en-US"/>
              </w:rPr>
            </w:pPr>
            <w:r w:rsidRPr="0025760B">
              <w:rPr>
                <w:b/>
                <w:bCs/>
                <w:lang w:val="en-US"/>
              </w:rPr>
              <w:t>Receiver type</w:t>
            </w:r>
          </w:p>
        </w:tc>
        <w:tc>
          <w:tcPr>
            <w:tcW w:w="5670" w:type="dxa"/>
            <w:shd w:val="clear" w:color="auto" w:fill="auto"/>
            <w:tcMar>
              <w:top w:w="15" w:type="dxa"/>
              <w:left w:w="108" w:type="dxa"/>
              <w:bottom w:w="0" w:type="dxa"/>
              <w:right w:w="108" w:type="dxa"/>
            </w:tcMar>
            <w:vAlign w:val="center"/>
            <w:hideMark/>
          </w:tcPr>
          <w:p w14:paraId="78801593" w14:textId="77777777" w:rsidR="0025760B" w:rsidRPr="0025760B" w:rsidRDefault="0025760B" w:rsidP="0025760B">
            <w:pPr>
              <w:rPr>
                <w:lang w:val="en-US"/>
              </w:rPr>
            </w:pPr>
            <w:r w:rsidRPr="0025760B">
              <w:rPr>
                <w:lang w:val="en-US"/>
              </w:rPr>
              <w:t>MMSE</w:t>
            </w:r>
          </w:p>
        </w:tc>
      </w:tr>
    </w:tbl>
    <w:p w14:paraId="0BBF13D3" w14:textId="77777777" w:rsidR="0025760B" w:rsidRPr="0025760B" w:rsidRDefault="0025760B" w:rsidP="00E260C2"/>
    <w:sectPr w:rsidR="0025760B" w:rsidRPr="0025760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53D5B" w14:textId="77777777" w:rsidR="007639A9" w:rsidRDefault="007639A9">
      <w:pPr>
        <w:spacing w:after="0"/>
      </w:pPr>
      <w:r>
        <w:separator/>
      </w:r>
    </w:p>
  </w:endnote>
  <w:endnote w:type="continuationSeparator" w:id="0">
    <w:p w14:paraId="469A1D33" w14:textId="77777777" w:rsidR="007639A9" w:rsidRDefault="00763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E2D8" w14:textId="77777777" w:rsidR="007639A9" w:rsidRDefault="007639A9">
      <w:pPr>
        <w:spacing w:after="0"/>
      </w:pPr>
      <w:r>
        <w:separator/>
      </w:r>
    </w:p>
  </w:footnote>
  <w:footnote w:type="continuationSeparator" w:id="0">
    <w:p w14:paraId="5807BF1A" w14:textId="77777777" w:rsidR="007639A9" w:rsidRDefault="007639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30F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F8B4C07"/>
    <w:multiLevelType w:val="hybridMultilevel"/>
    <w:tmpl w:val="E4566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93C27"/>
    <w:multiLevelType w:val="hybridMultilevel"/>
    <w:tmpl w:val="E326B134"/>
    <w:lvl w:ilvl="0" w:tplc="538209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242141"/>
    <w:multiLevelType w:val="hybridMultilevel"/>
    <w:tmpl w:val="E2102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F30C72"/>
    <w:multiLevelType w:val="hybridMultilevel"/>
    <w:tmpl w:val="1520D696"/>
    <w:lvl w:ilvl="0" w:tplc="EC60BE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22"/>
  </w:num>
  <w:num w:numId="3" w16cid:durableId="1637418349">
    <w:abstractNumId w:val="24"/>
  </w:num>
  <w:num w:numId="4" w16cid:durableId="987587110">
    <w:abstractNumId w:val="3"/>
  </w:num>
  <w:num w:numId="5" w16cid:durableId="358160993">
    <w:abstractNumId w:val="7"/>
  </w:num>
  <w:num w:numId="6" w16cid:durableId="748383740">
    <w:abstractNumId w:val="10"/>
  </w:num>
  <w:num w:numId="7" w16cid:durableId="881403045">
    <w:abstractNumId w:val="27"/>
  </w:num>
  <w:num w:numId="8" w16cid:durableId="571237789">
    <w:abstractNumId w:val="11"/>
  </w:num>
  <w:num w:numId="9" w16cid:durableId="1559976299">
    <w:abstractNumId w:val="1"/>
  </w:num>
  <w:num w:numId="10" w16cid:durableId="802427030">
    <w:abstractNumId w:val="29"/>
  </w:num>
  <w:num w:numId="11" w16cid:durableId="23990585">
    <w:abstractNumId w:val="32"/>
  </w:num>
  <w:num w:numId="12" w16cid:durableId="1898709816">
    <w:abstractNumId w:val="19"/>
  </w:num>
  <w:num w:numId="13" w16cid:durableId="1610702787">
    <w:abstractNumId w:val="16"/>
  </w:num>
  <w:num w:numId="14" w16cid:durableId="319701813">
    <w:abstractNumId w:val="17"/>
  </w:num>
  <w:num w:numId="15" w16cid:durableId="422841179">
    <w:abstractNumId w:val="12"/>
  </w:num>
  <w:num w:numId="16" w16cid:durableId="1485969985">
    <w:abstractNumId w:val="20"/>
  </w:num>
  <w:num w:numId="17" w16cid:durableId="1911387125">
    <w:abstractNumId w:val="26"/>
  </w:num>
  <w:num w:numId="18" w16cid:durableId="1082020988">
    <w:abstractNumId w:val="13"/>
  </w:num>
  <w:num w:numId="19" w16cid:durableId="1614048576">
    <w:abstractNumId w:val="36"/>
  </w:num>
  <w:num w:numId="20" w16cid:durableId="1272739604">
    <w:abstractNumId w:val="28"/>
  </w:num>
  <w:num w:numId="21" w16cid:durableId="420757746">
    <w:abstractNumId w:val="23"/>
  </w:num>
  <w:num w:numId="22" w16cid:durableId="1310550327">
    <w:abstractNumId w:val="37"/>
  </w:num>
  <w:num w:numId="23" w16cid:durableId="1126192502">
    <w:abstractNumId w:val="25"/>
  </w:num>
  <w:num w:numId="24" w16cid:durableId="1146894482">
    <w:abstractNumId w:val="33"/>
  </w:num>
  <w:num w:numId="25" w16cid:durableId="573666138">
    <w:abstractNumId w:val="14"/>
  </w:num>
  <w:num w:numId="26" w16cid:durableId="1550723281">
    <w:abstractNumId w:val="31"/>
  </w:num>
  <w:num w:numId="27" w16cid:durableId="609898285">
    <w:abstractNumId w:val="38"/>
  </w:num>
  <w:num w:numId="28" w16cid:durableId="785657710">
    <w:abstractNumId w:val="35"/>
  </w:num>
  <w:num w:numId="29" w16cid:durableId="1379892692">
    <w:abstractNumId w:val="5"/>
  </w:num>
  <w:num w:numId="30" w16cid:durableId="2072921472">
    <w:abstractNumId w:val="34"/>
  </w:num>
  <w:num w:numId="31" w16cid:durableId="2027711628">
    <w:abstractNumId w:val="4"/>
  </w:num>
  <w:num w:numId="32" w16cid:durableId="678704460">
    <w:abstractNumId w:val="0"/>
  </w:num>
  <w:num w:numId="33" w16cid:durableId="1981157056">
    <w:abstractNumId w:val="6"/>
  </w:num>
  <w:num w:numId="34" w16cid:durableId="1266114948">
    <w:abstractNumId w:val="18"/>
  </w:num>
  <w:num w:numId="35" w16cid:durableId="1722316103">
    <w:abstractNumId w:val="21"/>
  </w:num>
  <w:num w:numId="36" w16cid:durableId="551891356">
    <w:abstractNumId w:val="2"/>
  </w:num>
  <w:num w:numId="37" w16cid:durableId="423888720">
    <w:abstractNumId w:val="9"/>
  </w:num>
  <w:num w:numId="38" w16cid:durableId="1753698599">
    <w:abstractNumId w:val="30"/>
  </w:num>
  <w:num w:numId="39" w16cid:durableId="1249265797">
    <w:abstractNumId w:val="15"/>
  </w:num>
  <w:num w:numId="40" w16cid:durableId="156356229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1CE9"/>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776D7"/>
    <w:rsid w:val="0008037F"/>
    <w:rsid w:val="000805B2"/>
    <w:rsid w:val="00080C7D"/>
    <w:rsid w:val="000813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4F3F"/>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0B17"/>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1AF5"/>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2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3747"/>
    <w:rsid w:val="002240CF"/>
    <w:rsid w:val="00225207"/>
    <w:rsid w:val="00225A04"/>
    <w:rsid w:val="00225B07"/>
    <w:rsid w:val="0022629E"/>
    <w:rsid w:val="00226A95"/>
    <w:rsid w:val="0022793E"/>
    <w:rsid w:val="0023013B"/>
    <w:rsid w:val="002308DF"/>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60B"/>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54B5"/>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26EF"/>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5AB"/>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1E3D"/>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479C8"/>
    <w:rsid w:val="00551165"/>
    <w:rsid w:val="005513CD"/>
    <w:rsid w:val="00551DBC"/>
    <w:rsid w:val="00552B7F"/>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431"/>
    <w:rsid w:val="00566FA9"/>
    <w:rsid w:val="00567238"/>
    <w:rsid w:val="00567C76"/>
    <w:rsid w:val="00570970"/>
    <w:rsid w:val="00570D00"/>
    <w:rsid w:val="0057192D"/>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1594D"/>
    <w:rsid w:val="006201E0"/>
    <w:rsid w:val="0062073B"/>
    <w:rsid w:val="006213D5"/>
    <w:rsid w:val="00622FE6"/>
    <w:rsid w:val="00623616"/>
    <w:rsid w:val="00623D8E"/>
    <w:rsid w:val="0062428D"/>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AF1"/>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07"/>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A67"/>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2D3"/>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6C2D"/>
    <w:rsid w:val="00737355"/>
    <w:rsid w:val="00737E53"/>
    <w:rsid w:val="00741DC0"/>
    <w:rsid w:val="00741EFE"/>
    <w:rsid w:val="007421EA"/>
    <w:rsid w:val="00742340"/>
    <w:rsid w:val="0074243D"/>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9A9"/>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28E"/>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4B10"/>
    <w:rsid w:val="0091532D"/>
    <w:rsid w:val="00915AC9"/>
    <w:rsid w:val="009162A3"/>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AFB"/>
    <w:rsid w:val="00A14E91"/>
    <w:rsid w:val="00A15594"/>
    <w:rsid w:val="00A1643A"/>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3D5"/>
    <w:rsid w:val="00A32264"/>
    <w:rsid w:val="00A3328E"/>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ACD"/>
    <w:rsid w:val="00A520E3"/>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5A9A"/>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4DEA"/>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103A"/>
    <w:rsid w:val="00C8238F"/>
    <w:rsid w:val="00C83238"/>
    <w:rsid w:val="00C83B7E"/>
    <w:rsid w:val="00C83BB2"/>
    <w:rsid w:val="00C83BFC"/>
    <w:rsid w:val="00C86E6F"/>
    <w:rsid w:val="00C87867"/>
    <w:rsid w:val="00C91582"/>
    <w:rsid w:val="00C915C4"/>
    <w:rsid w:val="00C91E6F"/>
    <w:rsid w:val="00C91F84"/>
    <w:rsid w:val="00C9487D"/>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37024"/>
    <w:rsid w:val="00D40A6D"/>
    <w:rsid w:val="00D413A6"/>
    <w:rsid w:val="00D41924"/>
    <w:rsid w:val="00D41B0E"/>
    <w:rsid w:val="00D429BD"/>
    <w:rsid w:val="00D43111"/>
    <w:rsid w:val="00D4356C"/>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6CE"/>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676"/>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0C2"/>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9769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C8"/>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5A9E"/>
    <w:rsid w:val="00F47630"/>
    <w:rsid w:val="00F50ABF"/>
    <w:rsid w:val="00F50D3C"/>
    <w:rsid w:val="00F5161D"/>
    <w:rsid w:val="00F51C9F"/>
    <w:rsid w:val="00F51E91"/>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6EB"/>
    <w:rsid w:val="00FA29D0"/>
    <w:rsid w:val="00FA2F77"/>
    <w:rsid w:val="00FA3555"/>
    <w:rsid w:val="00FA4025"/>
    <w:rsid w:val="00FA5067"/>
    <w:rsid w:val="00FA5682"/>
    <w:rsid w:val="00FA60C8"/>
    <w:rsid w:val="00FA7F14"/>
    <w:rsid w:val="00FB02AC"/>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8044FFA1-D2A9-40CB-9FE1-DB1014CE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3170</TotalTime>
  <Pages>7</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52</cp:revision>
  <dcterms:created xsi:type="dcterms:W3CDTF">2022-11-04T03:50:00Z</dcterms:created>
  <dcterms:modified xsi:type="dcterms:W3CDTF">2024-02-18T00:37:00Z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